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EF4F" w14:textId="54A1CB6C" w:rsidR="004B32D6" w:rsidRDefault="004B32D6" w:rsidP="00263628">
      <w:pPr>
        <w:jc w:val="right"/>
        <w:rPr>
          <w:b/>
        </w:rPr>
      </w:pPr>
      <w:r>
        <w:rPr>
          <w:b/>
        </w:rPr>
        <w:t>Document no.2</w:t>
      </w:r>
    </w:p>
    <w:p w14:paraId="2D3CC5C1" w14:textId="77777777" w:rsidR="00B85339" w:rsidRDefault="00B85339" w:rsidP="1EDEE84D">
      <w:pPr>
        <w:rPr>
          <w:b/>
          <w:bCs/>
        </w:rPr>
      </w:pPr>
    </w:p>
    <w:p w14:paraId="18D5821E" w14:textId="57FEF9ED" w:rsidR="007E15F1" w:rsidRDefault="00696F50" w:rsidP="1EDEE84D">
      <w:pPr>
        <w:rPr>
          <w:rFonts w:eastAsia="Arial"/>
          <w:b/>
          <w:bCs/>
          <w:color w:val="000000" w:themeColor="text1"/>
        </w:rPr>
      </w:pPr>
      <w:r w:rsidRPr="1EDEE84D">
        <w:rPr>
          <w:b/>
          <w:bCs/>
        </w:rPr>
        <w:t xml:space="preserve">Invitation to </w:t>
      </w:r>
      <w:r w:rsidR="008E076F" w:rsidRPr="1EDEE84D">
        <w:rPr>
          <w:b/>
          <w:bCs/>
        </w:rPr>
        <w:t>O</w:t>
      </w:r>
      <w:r w:rsidRPr="1EDEE84D">
        <w:rPr>
          <w:b/>
          <w:bCs/>
        </w:rPr>
        <w:t>ffer for the supply of</w:t>
      </w:r>
      <w:r w:rsidR="00A00115">
        <w:rPr>
          <w:b/>
          <w:bCs/>
        </w:rPr>
        <w:t xml:space="preserve"> combined</w:t>
      </w:r>
      <w:r w:rsidRPr="1EDEE84D">
        <w:rPr>
          <w:b/>
          <w:bCs/>
        </w:rPr>
        <w:t xml:space="preserve"> </w:t>
      </w:r>
      <w:r w:rsidR="1EDEE84D" w:rsidRPr="1EDEE84D">
        <w:rPr>
          <w:rFonts w:eastAsia="Arial"/>
          <w:b/>
          <w:bCs/>
          <w:color w:val="000000" w:themeColor="text1"/>
        </w:rPr>
        <w:t xml:space="preserve">diphtheria, tetanus, </w:t>
      </w:r>
      <w:r w:rsidR="00323428">
        <w:rPr>
          <w:rFonts w:eastAsia="Arial"/>
          <w:b/>
          <w:bCs/>
          <w:color w:val="000000" w:themeColor="text1"/>
        </w:rPr>
        <w:t xml:space="preserve">and </w:t>
      </w:r>
      <w:r w:rsidR="1EDEE84D" w:rsidRPr="1EDEE84D">
        <w:rPr>
          <w:rFonts w:eastAsia="Arial"/>
          <w:b/>
          <w:bCs/>
          <w:color w:val="000000" w:themeColor="text1"/>
        </w:rPr>
        <w:t xml:space="preserve">pertussis </w:t>
      </w:r>
      <w:r w:rsidR="00323428" w:rsidRPr="00323428">
        <w:rPr>
          <w:rFonts w:eastAsia="Arial"/>
          <w:b/>
          <w:bCs/>
          <w:color w:val="000000" w:themeColor="text1"/>
        </w:rPr>
        <w:t xml:space="preserve"> vaccines, with and without additional poliomyelitis antigen content  </w:t>
      </w:r>
    </w:p>
    <w:p w14:paraId="0643EF66" w14:textId="1189D770" w:rsidR="00BE785F" w:rsidRDefault="00BE785F" w:rsidP="1EDEE84D">
      <w:pPr>
        <w:rPr>
          <w:rFonts w:eastAsia="Arial"/>
        </w:rPr>
      </w:pPr>
      <w:r>
        <w:rPr>
          <w:rFonts w:eastAsia="Arial"/>
          <w:b/>
          <w:bCs/>
          <w:color w:val="000000" w:themeColor="text1"/>
        </w:rPr>
        <w:t>Offer reference number: CM/PHV/24/100652</w:t>
      </w:r>
    </w:p>
    <w:p w14:paraId="214BDEE1" w14:textId="523B76A2" w:rsidR="6F9FCBDC" w:rsidRDefault="009C3B76" w:rsidP="009C3B76">
      <w:pPr>
        <w:rPr>
          <w:rFonts w:eastAsia="Arial"/>
        </w:rPr>
      </w:pPr>
      <w:bookmarkStart w:id="0" w:name="_Hlk111398448"/>
      <w:r w:rsidRPr="51DC728C">
        <w:rPr>
          <w:rFonts w:eastAsia="Arial"/>
          <w:b/>
          <w:bCs/>
          <w:color w:val="000000" w:themeColor="text1"/>
        </w:rPr>
        <w:t>P</w:t>
      </w:r>
      <w:r w:rsidR="6F9FCBDC" w:rsidRPr="51DC728C">
        <w:rPr>
          <w:rFonts w:eastAsia="Arial"/>
          <w:b/>
          <w:bCs/>
          <w:color w:val="000000" w:themeColor="text1"/>
        </w:rPr>
        <w:t>eriod of Agreement</w:t>
      </w:r>
      <w:bookmarkEnd w:id="0"/>
      <w:r w:rsidR="6F9FCBDC" w:rsidRPr="51DC728C">
        <w:rPr>
          <w:rFonts w:eastAsia="Arial"/>
          <w:b/>
          <w:bCs/>
          <w:color w:val="000000" w:themeColor="text1"/>
        </w:rPr>
        <w:t>: 1 April 2024 to 31 March 2026 (‘Initial Term’) with an option for the Authority to extend for a period or periods up to an additional 24 months (‘Extension Period’)</w:t>
      </w: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76E3A23A" w14:textId="77777777" w:rsidR="00A7412B" w:rsidRDefault="00A7412B" w:rsidP="004B1E60">
      <w:pPr>
        <w:ind w:left="720"/>
        <w:rPr>
          <w:b/>
        </w:rPr>
      </w:pPr>
    </w:p>
    <w:p w14:paraId="4D3A7142" w14:textId="79E6A533" w:rsidR="00867D69" w:rsidRPr="00867D69" w:rsidRDefault="00867D69" w:rsidP="00867D69">
      <w:pPr>
        <w:numPr>
          <w:ilvl w:val="0"/>
          <w:numId w:val="7"/>
        </w:numPr>
        <w:rPr>
          <w:b/>
        </w:rPr>
      </w:pPr>
      <w:r w:rsidRPr="00390989">
        <w:rPr>
          <w:b/>
        </w:rPr>
        <w:t>Except where specified or the context requires otherwise, capitalised expressions in these Terms of Offer shall have the meaning given to them in the Glossary.</w:t>
      </w:r>
    </w:p>
    <w:p w14:paraId="09769B41" w14:textId="77777777" w:rsidR="00867D69" w:rsidRDefault="00867D69" w:rsidP="00636725">
      <w:pPr>
        <w:pStyle w:val="ListParagraph"/>
        <w:rPr>
          <w:b/>
        </w:rPr>
      </w:pPr>
    </w:p>
    <w:p w14:paraId="19C5DFD3" w14:textId="5298DBF0"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77777777" w:rsidR="000C17A0" w:rsidRPr="002D261D" w:rsidRDefault="006B4FA2" w:rsidP="004B1E60">
      <w:pPr>
        <w:pStyle w:val="PCSchedule1"/>
        <w:jc w:val="both"/>
      </w:pPr>
      <w:r w:rsidRPr="000C17A0">
        <w:tab/>
      </w:r>
      <w:r w:rsidR="000C17A0" w:rsidRPr="000C17A0">
        <w:t xml:space="preserve">The </w:t>
      </w:r>
      <w:r w:rsidR="00FB5EC9">
        <w:t>DEPARTMENT OF HEALTH</w:t>
      </w:r>
      <w:r w:rsidR="00590EA9">
        <w:t xml:space="preserve"> </w:t>
      </w:r>
      <w:r w:rsidR="001F6768">
        <w:t xml:space="preserve">AND </w:t>
      </w:r>
      <w:r w:rsidR="00590EA9">
        <w:t>SOCIAL CARE</w:t>
      </w:r>
    </w:p>
    <w:p w14:paraId="1C2C272A" w14:textId="49251BF0" w:rsidR="000C17A0" w:rsidRPr="004B1FAF" w:rsidRDefault="000C17A0" w:rsidP="00413AD6">
      <w:pPr>
        <w:pStyle w:val="PCSchedule2"/>
      </w:pPr>
      <w:r w:rsidRPr="00301AAD">
        <w:t xml:space="preserve">The </w:t>
      </w:r>
      <w:r w:rsidR="005B1FCD">
        <w:t>Department of Health</w:t>
      </w:r>
      <w:r w:rsidR="00590EA9">
        <w:t xml:space="preserve"> </w:t>
      </w:r>
      <w:r w:rsidR="001F6768">
        <w:t xml:space="preserve">and </w:t>
      </w:r>
      <w:r w:rsidR="00590EA9">
        <w:t>Social Care</w:t>
      </w:r>
      <w:r w:rsidR="005B1FCD">
        <w:t xml:space="preserve"> </w:t>
      </w:r>
      <w:r w:rsidRPr="00B45F15">
        <w:t>is conducting</w:t>
      </w:r>
      <w:r w:rsidRPr="00301AAD">
        <w:t xml:space="preserve"> this procurement exercise for and on behalf of the </w:t>
      </w:r>
      <w:r w:rsidR="005B1FCD">
        <w:t>Secretary of State for Health</w:t>
      </w:r>
      <w:r w:rsidR="00C20D86">
        <w:t xml:space="preserve"> and Social Care</w:t>
      </w:r>
      <w:r w:rsidR="002A0DA5">
        <w:t xml:space="preserve"> </w:t>
      </w:r>
      <w:r w:rsidR="002A0DA5" w:rsidRPr="004B1FAF">
        <w:t>acting as part of the Crown</w:t>
      </w:r>
      <w:r w:rsidR="002234F9" w:rsidRPr="004B1FAF">
        <w:t xml:space="preserve"> through </w:t>
      </w:r>
      <w:r w:rsidR="0017451E" w:rsidRPr="004B1FAF">
        <w:t>the UK Health Security Agency</w:t>
      </w:r>
      <w:r w:rsidR="005B1FCD" w:rsidRPr="004B1FAF">
        <w:t xml:space="preserve"> (</w:t>
      </w:r>
      <w:r w:rsidR="002A0DA5" w:rsidRPr="004B1FAF">
        <w:t>‘</w:t>
      </w:r>
      <w:r w:rsidR="005B1FCD" w:rsidRPr="004B1FAF">
        <w:t>Authority</w:t>
      </w:r>
      <w:r w:rsidR="002A0DA5" w:rsidRPr="004B1FAF">
        <w:t>’</w:t>
      </w:r>
      <w:r w:rsidR="005B1FCD" w:rsidRPr="004B1FAF">
        <w:t>).</w:t>
      </w:r>
      <w:r w:rsidRPr="004B1FAF">
        <w:t xml:space="preserve"> </w:t>
      </w:r>
    </w:p>
    <w:p w14:paraId="64E73F16" w14:textId="168F6544" w:rsidR="00796C02" w:rsidRPr="00BA2165" w:rsidRDefault="00796C02">
      <w:pPr>
        <w:pStyle w:val="PCSchedule2"/>
        <w:rPr>
          <w:color w:val="365F91"/>
        </w:rPr>
      </w:pPr>
      <w:r w:rsidRPr="000A61A7">
        <w:t xml:space="preserve">The </w:t>
      </w:r>
      <w:r w:rsidR="00D123A2" w:rsidRPr="000A61A7">
        <w:t>C</w:t>
      </w:r>
      <w:r w:rsidRPr="000A61A7">
        <w:t xml:space="preserve">ontract(s) </w:t>
      </w:r>
      <w:r w:rsidR="00851FE7" w:rsidRPr="000A61A7">
        <w:t xml:space="preserve">that </w:t>
      </w:r>
      <w:r w:rsidR="6523C479" w:rsidRPr="000A61A7">
        <w:t xml:space="preserve">is </w:t>
      </w:r>
      <w:r w:rsidR="00851FE7" w:rsidRPr="000A61A7">
        <w:t xml:space="preserve">concluded as a result of this procurement exercise </w:t>
      </w:r>
      <w:r w:rsidRPr="000A61A7">
        <w:t xml:space="preserve">is for the benefit of the Authority and NHS bodies along with any other non-NHS bodies which are necessary for the delivery of services or goods to NHS bodies, local authorities, other government departments </w:t>
      </w:r>
      <w:r w:rsidR="00851FE7" w:rsidRPr="000A61A7">
        <w:t xml:space="preserve">and their executive agencies </w:t>
      </w:r>
      <w:r w:rsidRPr="000A61A7">
        <w:t>or non-departmental public bodies charged with the delivery of healthcare or health related services in the United Kingdom</w:t>
      </w:r>
      <w:r w:rsidR="00316836" w:rsidRPr="00A405DA">
        <w:t>,</w:t>
      </w:r>
      <w:r w:rsidRPr="00313846">
        <w:t xml:space="preserve"> </w:t>
      </w:r>
      <w:r w:rsidR="004650D1" w:rsidRPr="00313846">
        <w:t>Crown Dependencies</w:t>
      </w:r>
      <w:r w:rsidR="004650D1" w:rsidRPr="00313846">
        <w:rPr>
          <w:color w:val="365F91"/>
        </w:rPr>
        <w:t xml:space="preserve"> </w:t>
      </w:r>
      <w:r w:rsidR="00316836" w:rsidRPr="00313846">
        <w:t xml:space="preserve">and British Overseas Territories </w:t>
      </w:r>
      <w:r w:rsidRPr="00313846">
        <w:t xml:space="preserve">including, without limitation, the National Assembly for Wales, the Northern Ireland Assembly, and Scottish Ministers. The resulting products delivered against the </w:t>
      </w:r>
      <w:r w:rsidR="00D123A2" w:rsidRPr="00313846">
        <w:t>C</w:t>
      </w:r>
      <w:r w:rsidRPr="00313846">
        <w:t>ontract(s) may be made available to the UK devolved administrations</w:t>
      </w:r>
      <w:r w:rsidR="00316836" w:rsidRPr="00230EC6">
        <w:t>, Crown Dependencies and British Overseas Territories</w:t>
      </w:r>
      <w:r w:rsidRPr="00230EC6">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13AD6">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57FB7821" w:rsidR="0006085B" w:rsidRDefault="0006085B">
      <w:pPr>
        <w:pStyle w:val="PCSchedule2"/>
      </w:pPr>
      <w:r w:rsidRPr="00491AF0">
        <w:t>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w:t>
      </w:r>
      <w:r w:rsidR="00762494">
        <w:t>,</w:t>
      </w:r>
      <w:r w:rsidRPr="00491AF0">
        <w:t xml:space="preserve">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13AD6">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w:t>
      </w:r>
      <w:r w:rsidRPr="00085C2C">
        <w:lastRenderedPageBreak/>
        <w:t xml:space="preserve">this procurement exercise, or </w:t>
      </w:r>
      <w:r w:rsidR="002C48CE">
        <w:t xml:space="preserve">in connection </w:t>
      </w:r>
      <w:r w:rsidRPr="00085C2C">
        <w:t xml:space="preserve">with any </w:t>
      </w:r>
      <w:r w:rsidR="00D123A2">
        <w:t>C</w:t>
      </w:r>
      <w:r w:rsidRPr="00085C2C">
        <w:t xml:space="preserve">ontract, may therefore 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7AF77569" w:rsidR="00C25558" w:rsidRPr="00BA0AF8" w:rsidRDefault="00C25558">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 xml:space="preserve">issued </w:t>
      </w:r>
      <w:r w:rsidR="00867D69">
        <w:t xml:space="preserve">by the Cabinet Office on 4 July 2018, </w:t>
      </w:r>
      <w:r w:rsidRPr="00BA0AF8">
        <w:t>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867D69">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a timely response to any such consultation</w:t>
      </w:r>
      <w:r w:rsidR="000A092F">
        <w:t xml:space="preserve"> with Offerors</w:t>
      </w:r>
      <w:r w:rsidRPr="00BA0AF8">
        <w:t xml:space="preserve"> within five </w:t>
      </w:r>
      <w:r w:rsidR="00241869">
        <w:t>Business Days</w:t>
      </w:r>
      <w:r w:rsidR="00C51970">
        <w:t>.</w:t>
      </w:r>
    </w:p>
    <w:p w14:paraId="712F18A9" w14:textId="2BD2E22C" w:rsidR="00C25558" w:rsidRPr="00BA0AF8" w:rsidRDefault="00C25558">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BD2F36">
        <w:t>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pPr>
        <w:pStyle w:val="PCSchedule2"/>
      </w:pPr>
      <w:r w:rsidRPr="004A7676">
        <w:lastRenderedPageBreak/>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1" w:name="_Ref47972344"/>
      <w:r w:rsidRPr="00792950">
        <w:t>Right to Publish</w:t>
      </w:r>
      <w:bookmarkEnd w:id="1"/>
    </w:p>
    <w:p w14:paraId="51927A6A" w14:textId="7AC26054" w:rsidR="00881766" w:rsidRDefault="00C25558" w:rsidP="00413AD6">
      <w:pPr>
        <w:pStyle w:val="PCSchedule2"/>
      </w:pPr>
      <w:r w:rsidRPr="00792950">
        <w:t>The parties acknowledge that, except for any information which is exempt from disclosure in accordance with the provisions of the FOIA</w:t>
      </w:r>
      <w:r w:rsidR="004A7676">
        <w:t xml:space="preserve"> and the EIRs</w:t>
      </w:r>
      <w:r w:rsidRPr="00792950">
        <w:t>,</w:t>
      </w:r>
      <w:r w:rsidR="00EF1F22">
        <w:t xml:space="preserve"> this Invitation to Offer and</w:t>
      </w:r>
      <w:r w:rsidRPr="00792950">
        <w:t xml:space="preserve"> the content of any </w:t>
      </w:r>
      <w:r w:rsidR="001719B1">
        <w:t>C</w:t>
      </w:r>
      <w:r w:rsidRPr="00792950">
        <w:t xml:space="preserve">ontract will be published in accordance with the Government's policies on transparency as expounded in the </w:t>
      </w:r>
      <w:r w:rsidR="00B2543A">
        <w:t>g</w:t>
      </w:r>
      <w:r w:rsidRPr="00792950">
        <w:t xml:space="preserve">uidance published by the </w:t>
      </w:r>
      <w:r>
        <w:t>Cabinet Office</w:t>
      </w:r>
      <w:r w:rsidR="005F6889">
        <w:t xml:space="preserve">. </w:t>
      </w:r>
      <w:r w:rsidRPr="00792950">
        <w:t xml:space="preserve">Further information </w:t>
      </w:r>
      <w:r>
        <w:t>on transparency can be found at:</w:t>
      </w:r>
      <w:r w:rsidRPr="00792950">
        <w:t xml:space="preserve"> </w:t>
      </w:r>
    </w:p>
    <w:p w14:paraId="7B6F0979" w14:textId="77777777" w:rsidR="00C25558" w:rsidRDefault="006A0D0C">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77777777" w:rsidR="004A7676" w:rsidRDefault="004A7676">
      <w:pPr>
        <w:pStyle w:val="PCSchedule2"/>
      </w:pPr>
      <w:r w:rsidRPr="004A7676">
        <w:t xml:space="preserve">Offerors should note that the terms of any Contract will permit the Authority to publish the full text of such Contract </w:t>
      </w:r>
      <w:r w:rsidR="00386BE2">
        <w:t xml:space="preserve">when signed </w:t>
      </w:r>
      <w:r w:rsidRPr="004A7676">
        <w:t>after considering (at the Authority's sole discretion) any representations made by the successful Offeror regarding the application of any relevant FOIA or EIRs exemptions</w:t>
      </w:r>
      <w:r>
        <w:t>.</w:t>
      </w:r>
    </w:p>
    <w:p w14:paraId="2F24A2F0" w14:textId="023F9A48" w:rsidR="004A7676" w:rsidRPr="004A7676" w:rsidRDefault="004A7676">
      <w:pPr>
        <w:pStyle w:val="PCSchedule2"/>
      </w:pPr>
      <w:r w:rsidRPr="004A7676">
        <w:t>The Offeror acknowledges and agrees that information contained within its Offer may be incorporated by the Authority into any Contract awarded to the Offeror 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8647A9">
        <w:t>4</w:t>
      </w:r>
      <w:r w:rsidR="00FB27E1">
        <w:fldChar w:fldCharType="end"/>
      </w:r>
      <w:r w:rsidRPr="004A7676">
        <w:t>.</w:t>
      </w:r>
    </w:p>
    <w:p w14:paraId="2B8B8E1B" w14:textId="16FB65AA" w:rsidR="004A7676" w:rsidRDefault="004A7676" w:rsidP="004B1E60">
      <w:pPr>
        <w:pStyle w:val="PCSchedule1"/>
        <w:jc w:val="both"/>
      </w:pPr>
      <w:bookmarkStart w:id="2" w:name="_Ref47972358"/>
      <w:r>
        <w:t>data protection</w:t>
      </w:r>
      <w:bookmarkEnd w:id="2"/>
    </w:p>
    <w:p w14:paraId="23D76F23" w14:textId="0DF6778C" w:rsidR="004A7676" w:rsidRPr="0078629F" w:rsidRDefault="004A7676" w:rsidP="00413AD6">
      <w:pPr>
        <w:pStyle w:val="PCSchedule2"/>
      </w:pPr>
      <w:r w:rsidRPr="004A7676">
        <w:t>The Authority will collect, hold and use personal data (as defined in the Data Protection Legislation) obtained from and about the Offeror including any members of the 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pPr>
        <w:pStyle w:val="PCSchedule2"/>
      </w:pPr>
      <w:r w:rsidRPr="004A7676">
        <w:t>The Offeror warrants, on a continuing basis, that it has:</w:t>
      </w:r>
    </w:p>
    <w:p w14:paraId="1F391C79" w14:textId="389B6D82" w:rsidR="004A7676" w:rsidRPr="004A7676" w:rsidRDefault="004A7676" w:rsidP="003B522D">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3B522D">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13AD6">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lastRenderedPageBreak/>
        <w:t>Samples</w:t>
      </w:r>
    </w:p>
    <w:p w14:paraId="7B09A1A9" w14:textId="730DE663" w:rsidR="00263628" w:rsidRPr="00004F9C" w:rsidRDefault="00C25558" w:rsidP="00413AD6">
      <w:pPr>
        <w:pStyle w:val="PCSchedule2"/>
      </w:pPr>
      <w:r w:rsidRPr="00004F9C">
        <w:t xml:space="preserve">Offerors </w:t>
      </w:r>
      <w:r w:rsidR="00594471" w:rsidRPr="00004F9C">
        <w:t>are</w:t>
      </w:r>
      <w:r w:rsidRPr="00004F9C">
        <w:t xml:space="preserve"> required </w:t>
      </w:r>
      <w:smartTag w:uri="urn:schemas-microsoft-com:office:smarttags" w:element="PersonName">
        <w:r w:rsidRPr="00004F9C">
          <w:t>to</w:t>
        </w:r>
      </w:smartTag>
      <w:r w:rsidRPr="00004F9C">
        <w:t xml:space="preserve"> submit samples of packaging, artwork, </w:t>
      </w:r>
      <w:r w:rsidR="00877816" w:rsidRPr="00004F9C">
        <w:t>m</w:t>
      </w:r>
      <w:r w:rsidR="00B21FEC" w:rsidRPr="00004F9C">
        <w:t>aterial Safety D</w:t>
      </w:r>
      <w:r w:rsidRPr="00004F9C">
        <w:t xml:space="preserve">ata </w:t>
      </w:r>
      <w:r w:rsidR="00B21FEC" w:rsidRPr="00004F9C">
        <w:t>S</w:t>
      </w:r>
      <w:r w:rsidRPr="00004F9C">
        <w:t>heets and up to date Summary of Product Characteristics and Patient Information Leaflets for each item offered. Such samples shall be provided free of charge</w:t>
      </w:r>
      <w:r w:rsidR="00916242" w:rsidRPr="00004F9C">
        <w:t>.</w:t>
      </w:r>
    </w:p>
    <w:p w14:paraId="7AFFAFA8" w14:textId="0650A0FB" w:rsidR="00263628" w:rsidRPr="00004F9C" w:rsidRDefault="00C25558">
      <w:pPr>
        <w:pStyle w:val="PCSchedule2"/>
      </w:pPr>
      <w:r w:rsidRPr="00004F9C">
        <w:t xml:space="preserve">Samples should be </w:t>
      </w:r>
      <w:r w:rsidR="008D79B8" w:rsidRPr="00004F9C">
        <w:t xml:space="preserve">provided in PDF format and attached to the </w:t>
      </w:r>
      <w:r w:rsidR="00486DB9" w:rsidRPr="00004F9C">
        <w:t>O</w:t>
      </w:r>
      <w:r w:rsidR="008D79B8" w:rsidRPr="00004F9C">
        <w:t>ffer</w:t>
      </w:r>
      <w:r w:rsidR="008F36C4" w:rsidRPr="00004F9C">
        <w:t>.</w:t>
      </w:r>
    </w:p>
    <w:p w14:paraId="40412890" w14:textId="77777777" w:rsidR="00C25558" w:rsidRPr="00BA0AF8" w:rsidRDefault="00C25558" w:rsidP="004B1E60">
      <w:pPr>
        <w:pStyle w:val="PCSchedule1"/>
        <w:jc w:val="both"/>
      </w:pPr>
      <w:r w:rsidRPr="005B1FCD">
        <w:t>Prices</w:t>
      </w:r>
    </w:p>
    <w:p w14:paraId="1EBDEF69" w14:textId="23236FF4" w:rsidR="00C25558" w:rsidRPr="00BA0AF8" w:rsidRDefault="00C25558" w:rsidP="00413AD6">
      <w:pPr>
        <w:pStyle w:val="PCSchedule2"/>
      </w:pPr>
      <w:r>
        <w:t xml:space="preserve">Prices must be </w:t>
      </w:r>
      <w:r w:rsidR="7BD113CC">
        <w:t xml:space="preserve">set out </w:t>
      </w:r>
      <w:r>
        <w:t xml:space="preserve">in the Offer Schedule (Document no.5) and must remain open for acceptance </w:t>
      </w:r>
      <w:r w:rsidR="006670C2">
        <w:t>by the Authority for</w:t>
      </w:r>
      <w:r w:rsidR="006670C2" w:rsidRPr="00C371D3">
        <w:t xml:space="preserve"> </w:t>
      </w:r>
      <w:r w:rsidRPr="00C371D3">
        <w:t>180</w:t>
      </w:r>
      <w:r w:rsidR="00C371D3" w:rsidRPr="00C371D3">
        <w:t xml:space="preserve"> </w:t>
      </w:r>
      <w:r w:rsidRPr="00C371D3">
        <w:t>days</w:t>
      </w:r>
      <w:r>
        <w:t xml:space="preserve"> from the closing date for the receipt of </w:t>
      </w:r>
      <w:r w:rsidR="00486DB9">
        <w:t>O</w:t>
      </w:r>
      <w:r>
        <w:t>ffers</w:t>
      </w:r>
      <w:r w:rsidR="0006702D">
        <w:t xml:space="preserve"> </w:t>
      </w:r>
      <w:r w:rsidR="005D0E73">
        <w:t>indicated in the</w:t>
      </w:r>
      <w:r w:rsidR="00E10686">
        <w:t xml:space="preserve"> indicative</w:t>
      </w:r>
      <w:r w:rsidR="00FD3D86">
        <w:t xml:space="preserve"> timetable for this p</w:t>
      </w:r>
      <w:r w:rsidR="0006702D">
        <w:t xml:space="preserve">rocurement </w:t>
      </w:r>
      <w:r w:rsidR="00FD3D86">
        <w:t xml:space="preserve">exercise </w:t>
      </w:r>
      <w:r w:rsidR="0006702D">
        <w:t xml:space="preserve">included at paragraph </w:t>
      </w:r>
      <w:r>
        <w:fldChar w:fldCharType="begin"/>
      </w:r>
      <w:r>
        <w:instrText xml:space="preserve"> REF _Ref47972381 \r \h </w:instrText>
      </w:r>
      <w:r>
        <w:fldChar w:fldCharType="separate"/>
      </w:r>
      <w:r w:rsidR="008647A9">
        <w:t>15</w:t>
      </w:r>
      <w:r>
        <w:fldChar w:fldCharType="end"/>
      </w:r>
      <w:r w:rsidR="000A61A7">
        <w:t xml:space="preserve"> (Procurement Timetable)</w:t>
      </w:r>
      <w:r w:rsidR="00FD3D86">
        <w:t>.</w:t>
      </w:r>
    </w:p>
    <w:p w14:paraId="7796537A" w14:textId="5D667314" w:rsidR="00C25558" w:rsidRPr="00C371D3" w:rsidRDefault="00C25558" w:rsidP="005A0C0E">
      <w:pPr>
        <w:pStyle w:val="PCSchedule2"/>
      </w:pPr>
      <w:r w:rsidRPr="00BA0AF8">
        <w:t xml:space="preserve">Prices must be firm (i.e. not subject to variation) for the </w:t>
      </w:r>
      <w:r w:rsidR="00EF1F22">
        <w:t>duration</w:t>
      </w:r>
      <w:r w:rsidRPr="00BA0AF8">
        <w:t xml:space="preserve"> of </w:t>
      </w:r>
      <w:r>
        <w:t xml:space="preserve">any </w:t>
      </w:r>
      <w:r w:rsidR="00591C56">
        <w:t>C</w:t>
      </w:r>
      <w:r w:rsidRPr="00BA0AF8">
        <w:t>ontract</w:t>
      </w:r>
      <w:r w:rsidR="005E200C">
        <w:t xml:space="preserve"> </w:t>
      </w:r>
      <w:r w:rsidR="00072E65">
        <w:t>(</w:t>
      </w:r>
      <w:r w:rsidR="004C24FA">
        <w:t xml:space="preserve">being </w:t>
      </w:r>
      <w:r w:rsidR="006B57E3">
        <w:t>the Initial Term and</w:t>
      </w:r>
      <w:r w:rsidR="004C24FA">
        <w:t xml:space="preserve"> any </w:t>
      </w:r>
      <w:r w:rsidR="006B57E3">
        <w:t>Extension Period</w:t>
      </w:r>
      <w:r w:rsidR="00072E65">
        <w:t>)</w:t>
      </w:r>
      <w:r w:rsidR="006B57E3">
        <w:t xml:space="preserve"> </w:t>
      </w:r>
      <w:r>
        <w:t xml:space="preserve">that </w:t>
      </w:r>
      <w:r w:rsidR="00EF1F22">
        <w:t>may</w:t>
      </w:r>
      <w:r>
        <w:t xml:space="preserve"> result </w:t>
      </w:r>
      <w:r w:rsidR="00EF1F22">
        <w:t>from this</w:t>
      </w:r>
      <w:r>
        <w:t xml:space="preserve"> procurement exercise</w:t>
      </w:r>
      <w:r w:rsidR="00EF1F22" w:rsidRPr="00FE7552">
        <w:t xml:space="preserve"> subject only to any variation provisions contained in the </w:t>
      </w:r>
      <w:r w:rsidR="00A87504" w:rsidRPr="00FE7552">
        <w:t>Contract</w:t>
      </w:r>
      <w:r w:rsidRPr="00FE7552">
        <w:t>.</w:t>
      </w:r>
      <w:r w:rsidR="00AC760F" w:rsidRPr="00FE7552">
        <w:t xml:space="preserve">  </w:t>
      </w:r>
      <w:r w:rsidR="00636725" w:rsidRPr="00FE7552">
        <w:t xml:space="preserve">For the avoidance of doubt, </w:t>
      </w:r>
      <w:r w:rsidR="006C1B00" w:rsidRPr="00FE7552">
        <w:t>p</w:t>
      </w:r>
      <w:r w:rsidR="00636725" w:rsidRPr="00FE7552">
        <w:t xml:space="preserve">rices must be firm regardless of any increase in the Volume required for Lot 1 pursuant to Paragraph </w:t>
      </w:r>
      <w:r w:rsidR="00FE7552">
        <w:fldChar w:fldCharType="begin"/>
      </w:r>
      <w:r w:rsidR="00FE7552">
        <w:instrText xml:space="preserve"> REF _Ref111747751 \r \h </w:instrText>
      </w:r>
      <w:r w:rsidR="00FE7552">
        <w:fldChar w:fldCharType="separate"/>
      </w:r>
      <w:r w:rsidR="008647A9">
        <w:t>8.3.3</w:t>
      </w:r>
      <w:r w:rsidR="00FE7552">
        <w:fldChar w:fldCharType="end"/>
      </w:r>
      <w:r w:rsidR="00636725" w:rsidRPr="00FE7552">
        <w:t>.</w:t>
      </w:r>
    </w:p>
    <w:p w14:paraId="5D0D6255" w14:textId="3868005D" w:rsidR="00EF1F22" w:rsidRPr="00311A46" w:rsidRDefault="00EF1F22">
      <w:pPr>
        <w:pStyle w:val="PCSchedule2"/>
        <w:rPr>
          <w:b/>
          <w:bCs/>
        </w:rPr>
      </w:pPr>
      <w:r w:rsidRPr="00311A46">
        <w:t>Prices must be quoted in sterling (GBP) and exclusive of Value Added Tax.</w:t>
      </w:r>
    </w:p>
    <w:p w14:paraId="65825030" w14:textId="7987AB11" w:rsidR="00E059BD" w:rsidRPr="00311A46" w:rsidRDefault="00E059BD">
      <w:pPr>
        <w:pStyle w:val="PCSchedule2"/>
        <w:rPr>
          <w:rFonts w:eastAsia="Arial"/>
        </w:rPr>
      </w:pPr>
      <w:r w:rsidRPr="00311A46">
        <w:t>Prices must be quoted inclusive of delivery to the Authority’s specified location in England</w:t>
      </w:r>
      <w:r w:rsidR="00AC2488" w:rsidRPr="00311A46">
        <w:rPr>
          <w:rFonts w:eastAsia="Arial"/>
        </w:rPr>
        <w:t xml:space="preserve"> </w:t>
      </w:r>
      <w:r w:rsidR="42919119" w:rsidRPr="00311A46">
        <w:rPr>
          <w:rFonts w:eastAsia="Arial"/>
        </w:rPr>
        <w:t xml:space="preserve">or nominated delivery point in Northern Ireland </w:t>
      </w:r>
      <w:r w:rsidR="00E86CAD">
        <w:rPr>
          <w:rFonts w:eastAsia="Arial"/>
        </w:rPr>
        <w:t>(</w:t>
      </w:r>
      <w:r w:rsidR="42919119" w:rsidRPr="00311A46">
        <w:rPr>
          <w:rFonts w:eastAsia="Arial"/>
        </w:rPr>
        <w:t>if this is required to ensure those packs remain authorised for use in Northern Ireland upon delivery by the Supplier</w:t>
      </w:r>
      <w:r w:rsidR="006670C2">
        <w:rPr>
          <w:rFonts w:eastAsia="Arial"/>
        </w:rPr>
        <w:t>)</w:t>
      </w:r>
      <w:r w:rsidR="00F239F0" w:rsidRPr="00311A46">
        <w:rPr>
          <w:rFonts w:eastAsia="Arial"/>
        </w:rPr>
        <w:t>.</w:t>
      </w:r>
    </w:p>
    <w:p w14:paraId="534B1E33" w14:textId="6B059BDC" w:rsidR="00E059BD" w:rsidRPr="00C371D3" w:rsidRDefault="00E059BD">
      <w:pPr>
        <w:pStyle w:val="PCSchedule2"/>
      </w:pPr>
      <w:r w:rsidRPr="00C371D3">
        <w:t xml:space="preserve">Prices must be quoted fully inclusive of any and all costs necessary to satisfy the Specification, Contract and other requirements included in </w:t>
      </w:r>
      <w:r w:rsidR="00C93AAC" w:rsidRPr="00C371D3">
        <w:t>the Invitation</w:t>
      </w:r>
      <w:r w:rsidRPr="00C371D3">
        <w:t xml:space="preserve"> to Offer.</w:t>
      </w:r>
    </w:p>
    <w:p w14:paraId="03D25F6D" w14:textId="23399335" w:rsidR="0006702D" w:rsidRPr="0006702D" w:rsidRDefault="0006702D">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13ED2A2B" w14:textId="590EF3A0" w:rsidR="00AD16EC" w:rsidRPr="00BA0AF8" w:rsidRDefault="00C25558" w:rsidP="00AD16EC">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56EA61A7" w14:textId="2CD46873" w:rsidR="00AD16EC" w:rsidRPr="00636725" w:rsidRDefault="00AD16EC" w:rsidP="005A0C0E">
      <w:pPr>
        <w:pStyle w:val="PCSchedule2"/>
      </w:pPr>
      <w:r w:rsidRPr="00636725">
        <w:t>Background</w:t>
      </w:r>
    </w:p>
    <w:p w14:paraId="5C302183" w14:textId="51992A5F" w:rsidR="009774B1" w:rsidRPr="005A03CC" w:rsidRDefault="009774B1" w:rsidP="00636725">
      <w:pPr>
        <w:pStyle w:val="PCSchedule3"/>
      </w:pPr>
      <w:r w:rsidRPr="005A03CC">
        <w:t xml:space="preserve">The Authority’s requirement for this procurement exercise is split into two Lots as described in paragraph </w:t>
      </w:r>
      <w:r w:rsidRPr="005A03CC">
        <w:fldChar w:fldCharType="begin"/>
      </w:r>
      <w:r w:rsidRPr="005A03CC">
        <w:instrText xml:space="preserve"> REF _Ref53077116 \r \h  \* MERGEFORMAT </w:instrText>
      </w:r>
      <w:r w:rsidRPr="005A03CC">
        <w:fldChar w:fldCharType="separate"/>
      </w:r>
      <w:r w:rsidR="008647A9">
        <w:t>8.3</w:t>
      </w:r>
      <w:r w:rsidRPr="005A03CC">
        <w:fldChar w:fldCharType="end"/>
      </w:r>
      <w:r w:rsidRPr="005A03CC">
        <w:t>. The Goods offered</w:t>
      </w:r>
      <w:r w:rsidR="008B417C" w:rsidRPr="005A03CC">
        <w:t xml:space="preserve"> under each of the Lots must</w:t>
      </w:r>
      <w:r w:rsidRPr="005A03CC">
        <w:t xml:space="preserve"> be strictly in accordance with the </w:t>
      </w:r>
      <w:r w:rsidRPr="005A03CC">
        <w:lastRenderedPageBreak/>
        <w:t xml:space="preserve">Conditions of Contract (Document no.3) and </w:t>
      </w:r>
      <w:r w:rsidR="008B417C" w:rsidRPr="005A03CC">
        <w:t xml:space="preserve">must meet the applicable requirements as set out in </w:t>
      </w:r>
      <w:r w:rsidRPr="005A03CC">
        <w:t xml:space="preserve">the Specification (Document no.4). </w:t>
      </w:r>
    </w:p>
    <w:p w14:paraId="6F958BA3" w14:textId="64BF987E" w:rsidR="00922B92" w:rsidRPr="005A03CC" w:rsidRDefault="00922B92" w:rsidP="00413AD6">
      <w:pPr>
        <w:pStyle w:val="PCSchedule2"/>
      </w:pPr>
      <w:r w:rsidRPr="005A03CC">
        <w:t>By submitting an Offer, the Offeror agrees to be bound by the</w:t>
      </w:r>
      <w:r w:rsidR="00243D0A" w:rsidRPr="005A03CC">
        <w:t>se</w:t>
      </w:r>
      <w:r w:rsidRPr="005A03CC">
        <w:t xml:space="preserve"> Terms of Offer (Document </w:t>
      </w:r>
      <w:r w:rsidR="00205D52" w:rsidRPr="005A03CC">
        <w:t>no.</w:t>
      </w:r>
      <w:r w:rsidRPr="005A03CC">
        <w:t xml:space="preserve">2) and the Conditions of Contract (Document </w:t>
      </w:r>
      <w:r w:rsidR="00205D52" w:rsidRPr="005A03CC">
        <w:t>no.3</w:t>
      </w:r>
      <w:r w:rsidRPr="005A03CC">
        <w:t>) without further negotiation or amendment.</w:t>
      </w:r>
    </w:p>
    <w:p w14:paraId="4303A229" w14:textId="665D415C" w:rsidR="00AD16EC" w:rsidRPr="005A03CC" w:rsidRDefault="00AD16EC" w:rsidP="005A0C0E">
      <w:pPr>
        <w:pStyle w:val="PCSchedule2"/>
      </w:pPr>
      <w:bookmarkStart w:id="3" w:name="_Ref53077116"/>
      <w:r w:rsidRPr="005A03CC">
        <w:t>Lots</w:t>
      </w:r>
    </w:p>
    <w:p w14:paraId="3D8297D3" w14:textId="2F5DF819" w:rsidR="009774B1" w:rsidRPr="005A03CC" w:rsidRDefault="009774B1" w:rsidP="00636725">
      <w:pPr>
        <w:pStyle w:val="PCSchedule3"/>
      </w:pPr>
      <w:r w:rsidRPr="005A03CC">
        <w:t xml:space="preserve">Offers may be submitted for </w:t>
      </w:r>
      <w:r w:rsidR="00BB4323" w:rsidRPr="005A03CC">
        <w:t xml:space="preserve">either or both </w:t>
      </w:r>
      <w:r w:rsidRPr="005A03CC">
        <w:t>Lots. Offerors must submit a separate Offer for each of the Lots for which they wish to bid. The Lots are as follows:</w:t>
      </w:r>
      <w:bookmarkEnd w:id="3"/>
    </w:p>
    <w:p w14:paraId="56074F72" w14:textId="2AC270E4" w:rsidR="009774B1" w:rsidRPr="00136346" w:rsidRDefault="009774B1" w:rsidP="009774B1">
      <w:pPr>
        <w:pStyle w:val="PCSchedule4"/>
        <w:numPr>
          <w:ilvl w:val="3"/>
          <w:numId w:val="5"/>
        </w:numPr>
        <w:tabs>
          <w:tab w:val="clear" w:pos="2978"/>
          <w:tab w:val="num" w:pos="1985"/>
        </w:tabs>
        <w:ind w:left="1985" w:hanging="425"/>
      </w:pPr>
      <w:bookmarkStart w:id="4" w:name="_Hlk64310480"/>
      <w:r w:rsidRPr="005A03CC">
        <w:rPr>
          <w:b/>
        </w:rPr>
        <w:t>Lot 1:</w:t>
      </w:r>
      <w:r w:rsidR="00136346" w:rsidRPr="005A03CC">
        <w:t xml:space="preserve"> </w:t>
      </w:r>
      <w:r w:rsidR="002A4B48" w:rsidRPr="005A03CC">
        <w:rPr>
          <w:rFonts w:eastAsia="Arial"/>
          <w:color w:val="000000" w:themeColor="text1"/>
        </w:rPr>
        <w:t xml:space="preserve">Diphtheria, tetanus, pertussis and poliomyelitis </w:t>
      </w:r>
      <w:r w:rsidR="005C0160" w:rsidRPr="005A03CC">
        <w:rPr>
          <w:rFonts w:eastAsia="Arial"/>
          <w:color w:val="000000" w:themeColor="text1"/>
        </w:rPr>
        <w:t xml:space="preserve">(DTaP/IPV) </w:t>
      </w:r>
      <w:r w:rsidR="002A4B48" w:rsidRPr="005A03CC">
        <w:rPr>
          <w:rFonts w:eastAsia="Arial"/>
          <w:color w:val="000000" w:themeColor="text1"/>
        </w:rPr>
        <w:t>vaccine indicated</w:t>
      </w:r>
      <w:r w:rsidR="002A4B48" w:rsidRPr="00136346">
        <w:rPr>
          <w:rFonts w:eastAsia="Arial"/>
          <w:color w:val="000000" w:themeColor="text1"/>
        </w:rPr>
        <w:t xml:space="preserve"> </w:t>
      </w:r>
      <w:r w:rsidR="00136346" w:rsidRPr="00136346">
        <w:rPr>
          <w:rFonts w:eastAsia="Arial"/>
          <w:color w:val="000000" w:themeColor="text1"/>
        </w:rPr>
        <w:t xml:space="preserve">for </w:t>
      </w:r>
      <w:r w:rsidR="006D1D61" w:rsidRPr="006D1D61">
        <w:rPr>
          <w:rFonts w:eastAsia="Arial"/>
          <w:color w:val="000000" w:themeColor="text1"/>
        </w:rPr>
        <w:t>boosting against diphtheria, tetanus, pertussis and poliomyelitis</w:t>
      </w:r>
      <w:r w:rsidR="0018394D">
        <w:rPr>
          <w:rFonts w:eastAsia="Arial"/>
          <w:color w:val="000000" w:themeColor="text1"/>
        </w:rPr>
        <w:t xml:space="preserve">, and indicated for administration to individuals </w:t>
      </w:r>
      <w:r w:rsidR="006D1D61" w:rsidRPr="006D1D61">
        <w:rPr>
          <w:rFonts w:eastAsia="Arial"/>
          <w:color w:val="000000" w:themeColor="text1"/>
        </w:rPr>
        <w:t xml:space="preserve"> </w:t>
      </w:r>
      <w:r w:rsidR="004F56F5" w:rsidRPr="004F56F5">
        <w:rPr>
          <w:rFonts w:eastAsia="Arial"/>
          <w:color w:val="000000" w:themeColor="text1"/>
        </w:rPr>
        <w:t>from 3 years of age</w:t>
      </w:r>
      <w:r w:rsidR="0018394D">
        <w:rPr>
          <w:rFonts w:eastAsia="Arial"/>
          <w:color w:val="000000" w:themeColor="text1"/>
        </w:rPr>
        <w:t>.</w:t>
      </w:r>
    </w:p>
    <w:p w14:paraId="14500081" w14:textId="5AD7AE18" w:rsidR="009774B1" w:rsidRPr="00F95B3F" w:rsidRDefault="009774B1" w:rsidP="005C0160">
      <w:pPr>
        <w:pStyle w:val="PCSchedule4"/>
        <w:numPr>
          <w:ilvl w:val="3"/>
          <w:numId w:val="5"/>
        </w:numPr>
        <w:tabs>
          <w:tab w:val="clear" w:pos="2978"/>
          <w:tab w:val="num" w:pos="1985"/>
        </w:tabs>
        <w:ind w:left="1985" w:hanging="425"/>
      </w:pPr>
      <w:r w:rsidRPr="00F95B3F">
        <w:rPr>
          <w:b/>
        </w:rPr>
        <w:t>Lot 2:</w:t>
      </w:r>
      <w:r w:rsidR="008826F8">
        <w:t xml:space="preserve"> </w:t>
      </w:r>
      <w:r w:rsidR="008826F8" w:rsidRPr="00136346">
        <w:rPr>
          <w:rFonts w:eastAsia="Arial"/>
          <w:color w:val="000000" w:themeColor="text1"/>
        </w:rPr>
        <w:t>Diphtheria, tetanus, pertussis</w:t>
      </w:r>
      <w:r w:rsidR="00492C35">
        <w:rPr>
          <w:rFonts w:eastAsia="Arial"/>
          <w:color w:val="000000" w:themeColor="text1"/>
        </w:rPr>
        <w:t xml:space="preserve"> </w:t>
      </w:r>
      <w:r w:rsidR="005C0160">
        <w:rPr>
          <w:rFonts w:eastAsia="Arial"/>
          <w:color w:val="000000" w:themeColor="text1"/>
        </w:rPr>
        <w:t xml:space="preserve">(dTaP) </w:t>
      </w:r>
      <w:r w:rsidR="004F56F5">
        <w:rPr>
          <w:rFonts w:eastAsia="Arial"/>
          <w:color w:val="000000" w:themeColor="text1"/>
        </w:rPr>
        <w:t xml:space="preserve">vaccine </w:t>
      </w:r>
      <w:r w:rsidR="008826F8" w:rsidRPr="00136346">
        <w:rPr>
          <w:rFonts w:eastAsia="Arial"/>
          <w:color w:val="000000" w:themeColor="text1"/>
        </w:rPr>
        <w:t xml:space="preserve">indicated for </w:t>
      </w:r>
      <w:r w:rsidR="009A7FF1" w:rsidRPr="009A7FF1">
        <w:rPr>
          <w:rFonts w:eastAsia="Arial"/>
          <w:color w:val="000000" w:themeColor="text1"/>
        </w:rPr>
        <w:t>passive protection against pertussis in early infancy following maternal immunisation during pregnancy</w:t>
      </w:r>
      <w:r w:rsidR="00492C35">
        <w:rPr>
          <w:rFonts w:eastAsia="Arial"/>
          <w:color w:val="000000" w:themeColor="text1"/>
        </w:rPr>
        <w:t xml:space="preserve">. </w:t>
      </w:r>
      <w:bookmarkEnd w:id="4"/>
    </w:p>
    <w:p w14:paraId="7C4ACF54" w14:textId="0AFD8677" w:rsidR="00EA0EE7" w:rsidRDefault="00EA0EE7" w:rsidP="00F95B3F">
      <w:pPr>
        <w:pStyle w:val="PCSchedule3"/>
      </w:pPr>
      <w:r>
        <w:t xml:space="preserve">The volume of doses required for each Lot are set out in paragraph 4 of the Specification (Document no.4).  </w:t>
      </w:r>
    </w:p>
    <w:p w14:paraId="60DDDFC2" w14:textId="17D0E656" w:rsidR="00697CDE" w:rsidRPr="00F5434F" w:rsidRDefault="00697CDE" w:rsidP="00F95B3F">
      <w:pPr>
        <w:pStyle w:val="PCSchedule3"/>
      </w:pPr>
      <w:bookmarkStart w:id="5" w:name="_Ref111747751"/>
      <w:r w:rsidRPr="00F5434F">
        <w:t xml:space="preserve">Where Offers are made in accordance with </w:t>
      </w:r>
      <w:r>
        <w:t>paragraph</w:t>
      </w:r>
      <w:r w:rsidRPr="00F5434F">
        <w:t xml:space="preserve"> </w:t>
      </w:r>
      <w:r>
        <w:t>3.5(b) of the Specification (Document No.4)</w:t>
      </w:r>
      <w:r w:rsidRPr="00F5434F">
        <w:t xml:space="preserve">, the Volume </w:t>
      </w:r>
      <w:r w:rsidR="008647D2">
        <w:t xml:space="preserve">in the Offer </w:t>
      </w:r>
      <w:r w:rsidRPr="00F5434F">
        <w:t>shall be split as follows:</w:t>
      </w:r>
      <w:bookmarkEnd w:id="5"/>
    </w:p>
    <w:p w14:paraId="3ADDFB28" w14:textId="6CA85FE4" w:rsidR="00697CDE" w:rsidRPr="00203C48" w:rsidRDefault="00697CDE" w:rsidP="00F95B3F">
      <w:pPr>
        <w:pStyle w:val="PCSchedule3"/>
        <w:numPr>
          <w:ilvl w:val="3"/>
          <w:numId w:val="1"/>
        </w:numPr>
      </w:pPr>
      <w:r w:rsidRPr="00203C48">
        <w:t>Lot 1: 1,335,250 doses to be delivered into Great Britain and 41,300 doses to be delivered into Northern Ireland</w:t>
      </w:r>
    </w:p>
    <w:p w14:paraId="5FE91132" w14:textId="6CE12D36" w:rsidR="00697CDE" w:rsidRDefault="00697CDE" w:rsidP="00F95B3F">
      <w:pPr>
        <w:pStyle w:val="PCSchedule3"/>
        <w:numPr>
          <w:ilvl w:val="3"/>
          <w:numId w:val="1"/>
        </w:numPr>
      </w:pPr>
      <w:r w:rsidRPr="00203C48">
        <w:t>Lot 2: 1,341,950 doses to be delivered into Great Britain and 41,500 doses to be delivered into Northern Ireland</w:t>
      </w:r>
    </w:p>
    <w:p w14:paraId="5C61C30E" w14:textId="6C2064CC" w:rsidR="00EA0EE7" w:rsidRDefault="00EA0EE7" w:rsidP="00867D69">
      <w:pPr>
        <w:pStyle w:val="PCSchedule3"/>
      </w:pPr>
      <w:bookmarkStart w:id="6" w:name="_Ref111748462"/>
      <w:r>
        <w:t xml:space="preserve">In </w:t>
      </w:r>
      <w:r w:rsidRPr="00DE757F">
        <w:t xml:space="preserve">the event that the Authority does not award the full Volume of doses required for Lot 2, the Authority may, in its absolute discretion, increase the Volume required for Lot 1 by a maximum of 1,383,450 doses </w:t>
      </w:r>
      <w:r w:rsidR="00751542">
        <w:t xml:space="preserve">and </w:t>
      </w:r>
      <w:r w:rsidRPr="00DE757F">
        <w:t xml:space="preserve">the </w:t>
      </w:r>
      <w:r>
        <w:t>actual number of doses</w:t>
      </w:r>
      <w:r w:rsidRPr="00DE757F">
        <w:t xml:space="preserve"> awarded for Lot 2</w:t>
      </w:r>
      <w:r w:rsidR="00751542">
        <w:t xml:space="preserve"> shall be taken into account in computing this figure</w:t>
      </w:r>
      <w:r>
        <w:t>.</w:t>
      </w:r>
      <w:r w:rsidR="00905CA7">
        <w:t xml:space="preserve">  Any such increase in Volume for Lot 1 will be the </w:t>
      </w:r>
      <w:r w:rsidR="00D90BF4">
        <w:t>“</w:t>
      </w:r>
      <w:r w:rsidR="00905CA7" w:rsidRPr="00317AD1">
        <w:rPr>
          <w:b/>
        </w:rPr>
        <w:t>Increased Requirement</w:t>
      </w:r>
      <w:r w:rsidR="00D90BF4">
        <w:t>”</w:t>
      </w:r>
      <w:r w:rsidR="00905CA7">
        <w:t>.</w:t>
      </w:r>
      <w:bookmarkEnd w:id="6"/>
      <w:r w:rsidR="00905CA7">
        <w:t xml:space="preserve">  </w:t>
      </w:r>
    </w:p>
    <w:p w14:paraId="65E69F49" w14:textId="3C0855AB" w:rsidR="00AD16EC" w:rsidRPr="00F95B3F" w:rsidRDefault="00AD16EC" w:rsidP="00413AD6">
      <w:pPr>
        <w:pStyle w:val="PCSchedule2"/>
      </w:pPr>
      <w:r>
        <w:t>Offer Requirements</w:t>
      </w:r>
    </w:p>
    <w:p w14:paraId="47F048C2" w14:textId="1F283E31" w:rsidR="00C25558" w:rsidRPr="00BA0AF8" w:rsidRDefault="005D0A73" w:rsidP="00F95B3F">
      <w:pPr>
        <w:pStyle w:val="PCSchedule3"/>
      </w:pPr>
      <w:r w:rsidRPr="00876CE2">
        <w:rPr>
          <w:highlight w:val="yellow"/>
        </w:rPr>
        <w:fldChar w:fldCharType="begin"/>
      </w:r>
      <w:r w:rsidRPr="00876CE2">
        <w:rPr>
          <w:highlight w:val="yellow"/>
        </w:rPr>
        <w:instrText xml:space="preserve"> REF _Ref53077116 \r \h </w:instrText>
      </w:r>
      <w:r w:rsidR="00DD1817" w:rsidRPr="00876CE2">
        <w:rPr>
          <w:highlight w:val="yellow"/>
        </w:rPr>
        <w:instrText xml:space="preserve"> \* MERGEFORMAT </w:instrText>
      </w:r>
      <w:r w:rsidRPr="00876CE2">
        <w:rPr>
          <w:highlight w:val="yellow"/>
        </w:rPr>
      </w:r>
      <w:r w:rsidRPr="00876CE2">
        <w:rPr>
          <w:highlight w:val="yellow"/>
        </w:rPr>
        <w:fldChar w:fldCharType="end"/>
      </w:r>
      <w:bookmarkStart w:id="7" w:name="_Ref47972403"/>
      <w:r w:rsidR="00C25558">
        <w:t>Offers must comprise:</w:t>
      </w:r>
      <w:bookmarkEnd w:id="7"/>
    </w:p>
    <w:p w14:paraId="68241E0E" w14:textId="71A2E7CC" w:rsidR="00404825" w:rsidRPr="006F2C21" w:rsidRDefault="00404825" w:rsidP="00C70B42">
      <w:pPr>
        <w:pStyle w:val="PCSchedule3"/>
        <w:numPr>
          <w:ilvl w:val="3"/>
          <w:numId w:val="1"/>
        </w:numPr>
        <w:ind w:hanging="426"/>
      </w:pPr>
      <w:r w:rsidRPr="006F2C21">
        <w:t xml:space="preserve">the completed </w:t>
      </w:r>
      <w:r w:rsidR="00916242">
        <w:t>r</w:t>
      </w:r>
      <w:r w:rsidRPr="006F2C21">
        <w:t xml:space="preserve">esponse form on the </w:t>
      </w:r>
      <w:r w:rsidR="00A84A8B">
        <w:t>Atamis</w:t>
      </w:r>
      <w:r w:rsidR="00A84A8B" w:rsidRPr="006F2C21">
        <w:t xml:space="preserve"> </w:t>
      </w:r>
      <w:r w:rsidRPr="006F2C21">
        <w:t xml:space="preserve">website – found under </w:t>
      </w:r>
      <w:r w:rsidR="00A67E7D" w:rsidRPr="006F2C21">
        <w:t>“</w:t>
      </w:r>
      <w:r w:rsidR="00A84A8B">
        <w:t>Requirement</w:t>
      </w:r>
      <w:r w:rsidR="00A67E7D" w:rsidRPr="006F2C21">
        <w:t>”</w:t>
      </w:r>
      <w:r w:rsidR="00260FA8">
        <w:t>;</w:t>
      </w:r>
    </w:p>
    <w:p w14:paraId="4CA1E849" w14:textId="21A3A379" w:rsidR="00C25558" w:rsidRDefault="00C25558" w:rsidP="00C70B42">
      <w:pPr>
        <w:pStyle w:val="PCSchedule3"/>
        <w:numPr>
          <w:ilvl w:val="3"/>
          <w:numId w:val="1"/>
        </w:numPr>
        <w:ind w:hanging="426"/>
      </w:pPr>
      <w:r w:rsidRPr="005B1FCD">
        <w:t>the Offer Schedule (Document no.</w:t>
      </w:r>
      <w:r>
        <w:t>5</w:t>
      </w:r>
      <w:r w:rsidRPr="005B1FCD">
        <w:t>)</w:t>
      </w:r>
      <w:r w:rsidR="00260FA8">
        <w:t>.</w:t>
      </w:r>
      <w:r w:rsidRPr="005B1FCD">
        <w:t xml:space="preserve"> Please ensure all tables are</w:t>
      </w:r>
      <w:r>
        <w:t xml:space="preserve"> </w:t>
      </w:r>
      <w:r w:rsidRPr="001B4DED">
        <w:t>completed</w:t>
      </w:r>
      <w:r w:rsidR="00E059BD">
        <w:t xml:space="preserve"> in full</w:t>
      </w:r>
      <w:r w:rsidR="00260FA8">
        <w:t>;</w:t>
      </w:r>
    </w:p>
    <w:p w14:paraId="7A591341" w14:textId="5CDF62BB" w:rsidR="00C25558" w:rsidRPr="005B1FCD" w:rsidRDefault="00C25558" w:rsidP="00C70B42">
      <w:pPr>
        <w:pStyle w:val="PCSchedule3"/>
        <w:numPr>
          <w:ilvl w:val="3"/>
          <w:numId w:val="1"/>
        </w:numPr>
        <w:ind w:hanging="426"/>
      </w:pPr>
      <w:r w:rsidRPr="005B1FCD">
        <w:lastRenderedPageBreak/>
        <w:t>the Form of Offer (Document no.</w:t>
      </w:r>
      <w:r>
        <w:t>6</w:t>
      </w:r>
      <w:r w:rsidR="00274145">
        <w:t xml:space="preserve"> </w:t>
      </w:r>
      <w:r w:rsidR="0095517D">
        <w:t>to be</w:t>
      </w:r>
      <w:r w:rsidRPr="005B1FCD">
        <w:t xml:space="preserve"> completed on the </w:t>
      </w:r>
      <w:r w:rsidR="00E2574B">
        <w:t>Atamis</w:t>
      </w:r>
      <w:r w:rsidR="00E2574B" w:rsidRPr="00FB1CBF">
        <w:t xml:space="preserve"> </w:t>
      </w:r>
      <w:r w:rsidRPr="005B1FCD">
        <w:t>website</w:t>
      </w:r>
      <w:r w:rsidR="0095517D">
        <w:t>)</w:t>
      </w:r>
      <w:r w:rsidR="00260FA8">
        <w:t>; and</w:t>
      </w:r>
    </w:p>
    <w:p w14:paraId="4644A38B" w14:textId="77777777" w:rsidR="000D6EB2" w:rsidRPr="000D6EB2" w:rsidRDefault="00C25558" w:rsidP="00C70B42">
      <w:pPr>
        <w:pStyle w:val="PCSchedule3"/>
        <w:numPr>
          <w:ilvl w:val="3"/>
          <w:numId w:val="1"/>
        </w:numPr>
        <w:ind w:hanging="426"/>
      </w:pPr>
      <w:r w:rsidRPr="00BA0AF8">
        <w:t>a statement of prompt settlement discounts</w:t>
      </w:r>
      <w:r w:rsidR="00F97170">
        <w:t xml:space="preserve"> (</w:t>
      </w:r>
      <w:r w:rsidR="003C0823">
        <w:t xml:space="preserve">as part of </w:t>
      </w:r>
      <w:r w:rsidR="00F97170">
        <w:t>Document no.5</w:t>
      </w:r>
      <w:r w:rsidR="003C0823">
        <w:t>)</w:t>
      </w:r>
      <w:r w:rsidRPr="00BA0AF8">
        <w:t>, if available</w:t>
      </w:r>
      <w:r w:rsidR="00260FA8">
        <w:t>.</w:t>
      </w:r>
    </w:p>
    <w:p w14:paraId="5242D9F2" w14:textId="77777777" w:rsidR="00F97170" w:rsidRPr="00F97170" w:rsidRDefault="00F97170" w:rsidP="00F95B3F">
      <w:pPr>
        <w:pStyle w:val="PCSchedule3"/>
      </w:pPr>
      <w:r>
        <w:t xml:space="preserve">Offerors must not submit with their Offer any documentation which has not been specifically requested by the Authority.  If an Offeror does submit </w:t>
      </w:r>
      <w:r w:rsidR="00A87504">
        <w:t xml:space="preserve">such </w:t>
      </w:r>
      <w:r>
        <w:t>additional documentation</w:t>
      </w:r>
      <w:r w:rsidR="003F26C8">
        <w:t xml:space="preserve"> which has not been specifically requested by the Authority</w:t>
      </w:r>
      <w:r>
        <w:t>, this will be disregarded by the Authority.</w:t>
      </w:r>
    </w:p>
    <w:p w14:paraId="69AFF992" w14:textId="1B3C6A5D" w:rsidR="00C25558" w:rsidRPr="00BA0AF8" w:rsidRDefault="00C25558" w:rsidP="00F95B3F">
      <w:pPr>
        <w:pStyle w:val="PCSchedule3"/>
      </w:pPr>
      <w:r>
        <w:t xml:space="preserve">The Form of Offer must be approved via </w:t>
      </w:r>
      <w:r w:rsidR="000A61A7">
        <w:t>Atamis</w:t>
      </w:r>
      <w:r>
        <w:t xml:space="preserve"> by an officer authorised by the </w:t>
      </w:r>
      <w:r w:rsidR="008E076F">
        <w:t>Offeror</w:t>
      </w:r>
      <w:r>
        <w:t>.</w:t>
      </w:r>
    </w:p>
    <w:p w14:paraId="1F063C05" w14:textId="77C94374" w:rsidR="00C25558" w:rsidRDefault="00C25558" w:rsidP="00F95B3F">
      <w:pPr>
        <w:pStyle w:val="PCSchedule3"/>
      </w:pPr>
      <w:r>
        <w:t xml:space="preserve">The Form of Offer and </w:t>
      </w:r>
      <w:r w:rsidR="004974D7">
        <w:t xml:space="preserve">other </w:t>
      </w:r>
      <w:r>
        <w:t xml:space="preserve">documents </w:t>
      </w:r>
      <w:r w:rsidR="004974D7">
        <w:t xml:space="preserve">referred to in paragraph </w:t>
      </w:r>
      <w:r w:rsidR="000E69AF">
        <w:t>8.4</w:t>
      </w:r>
      <w:r w:rsidR="00022E5E">
        <w:t xml:space="preserve"> </w:t>
      </w:r>
      <w:r>
        <w:t xml:space="preserve">must be completed in full. Any </w:t>
      </w:r>
      <w:r w:rsidR="00325954">
        <w:t xml:space="preserve">Offer </w:t>
      </w:r>
      <w:r>
        <w:t>may be rejected which:</w:t>
      </w:r>
    </w:p>
    <w:p w14:paraId="4D394775" w14:textId="77777777" w:rsidR="00C25558" w:rsidRDefault="00C25558" w:rsidP="00F95B3F">
      <w:pPr>
        <w:pStyle w:val="PCSchedule3"/>
        <w:numPr>
          <w:ilvl w:val="3"/>
          <w:numId w:val="1"/>
        </w:numPr>
      </w:pPr>
      <w:r w:rsidRPr="00BA0AF8">
        <w:t>contains gaps, omissions or obvious errors; or</w:t>
      </w:r>
    </w:p>
    <w:p w14:paraId="297743D3" w14:textId="77777777" w:rsidR="00C25558" w:rsidRPr="00BA0AF8" w:rsidRDefault="00C25558" w:rsidP="00F95B3F">
      <w:pPr>
        <w:pStyle w:val="PCSchedule3"/>
        <w:numPr>
          <w:ilvl w:val="3"/>
          <w:numId w:val="1"/>
        </w:numPr>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60C91896" w:rsidR="00C25558" w:rsidRPr="00BA0AF8" w:rsidRDefault="00C25558" w:rsidP="00F95B3F">
      <w:pPr>
        <w:pStyle w:val="PCSchedule3"/>
      </w:pPr>
      <w:r>
        <w:t xml:space="preserve">For </w:t>
      </w:r>
      <w:r w:rsidR="00B3085D">
        <w:t xml:space="preserve">clarification </w:t>
      </w:r>
      <w:r>
        <w:t xml:space="preserve">in </w:t>
      </w:r>
      <w:r w:rsidR="004C24FA">
        <w:t xml:space="preserve">respect of this Invitation </w:t>
      </w:r>
      <w:r w:rsidR="00F75CFE">
        <w:t>t</w:t>
      </w:r>
      <w:r w:rsidR="004C24FA">
        <w:t>o Offer,</w:t>
      </w:r>
      <w:r>
        <w:t xml:space="preserve"> please </w:t>
      </w:r>
      <w:r w:rsidR="00B3085D">
        <w:t xml:space="preserve">send a message </w:t>
      </w:r>
      <w:r>
        <w:t xml:space="preserve">via </w:t>
      </w:r>
      <w:r w:rsidR="00022E5E">
        <w:t>Atamis.</w:t>
      </w:r>
      <w:r w:rsidR="00C25CB5">
        <w:t xml:space="preserve"> </w:t>
      </w:r>
      <w:r>
        <w:t xml:space="preserve">Please note that </w:t>
      </w:r>
      <w:r w:rsidR="008A4629">
        <w:t xml:space="preserve">save where the Authority deems it inappropriate to do so for reasons of confidentiality or commercial sensitivity in respect of the Offeror seeking clarification, </w:t>
      </w:r>
      <w:r>
        <w:t xml:space="preserve">any queries raised </w:t>
      </w:r>
      <w:r w:rsidR="00B3085D">
        <w:t xml:space="preserve">by </w:t>
      </w:r>
      <w:r w:rsidR="008E076F">
        <w:t>Offeror</w:t>
      </w:r>
      <w:r w:rsidR="00B3085D">
        <w:t xml:space="preserve">s </w:t>
      </w:r>
      <w:r>
        <w:t xml:space="preserve">and the responses to those queries </w:t>
      </w:r>
      <w:r w:rsidR="00B3085D">
        <w:t xml:space="preserve">by the Authority </w:t>
      </w:r>
      <w:r w:rsidR="008A4629">
        <w:t xml:space="preserve">shall </w:t>
      </w:r>
      <w:r>
        <w:t xml:space="preserve">be published anonymously to all </w:t>
      </w:r>
      <w:r w:rsidR="008E076F">
        <w:t>Offeror</w:t>
      </w:r>
      <w:r>
        <w:t>s in order to ensure transparency</w:t>
      </w:r>
      <w:r w:rsidR="00252CC7">
        <w:t xml:space="preserve">, </w:t>
      </w:r>
      <w:r>
        <w:t xml:space="preserve">fairness </w:t>
      </w:r>
      <w:r w:rsidR="00252CC7">
        <w:t xml:space="preserve">and equal treatment of </w:t>
      </w:r>
      <w:r w:rsidR="008E076F">
        <w:t>Offeror</w:t>
      </w:r>
      <w:r w:rsidR="00252CC7">
        <w:t xml:space="preserve">s </w:t>
      </w:r>
      <w:r>
        <w:t>throughout the procurement exercise.</w:t>
      </w:r>
      <w:r w:rsidR="00F75CFE">
        <w:t xml:space="preserve"> If an Offeror wishes the Authority to treat a clarification </w:t>
      </w:r>
      <w:r w:rsidR="00325954">
        <w:t xml:space="preserve">question </w:t>
      </w:r>
      <w:r w:rsidR="00F75CFE">
        <w:t>as confidential and not issue the response to all Offerors, it must state this when submitting the clarification</w:t>
      </w:r>
      <w:r w:rsidR="00325954">
        <w:t xml:space="preserve"> question</w:t>
      </w:r>
      <w:r w:rsidR="00F75CFE">
        <w:t>. If, in the opinion of the Authority, the clarification</w:t>
      </w:r>
      <w:r w:rsidR="00325954">
        <w:t xml:space="preserve"> </w:t>
      </w:r>
      <w:r w:rsidR="00076F4F">
        <w:t>question</w:t>
      </w:r>
      <w:r w:rsidR="00F75CFE">
        <w:t xml:space="preserve"> </w:t>
      </w:r>
      <w:r w:rsidR="00076F4F">
        <w:t xml:space="preserve">(including the potential response to it) </w:t>
      </w:r>
      <w:r w:rsidR="00F75CFE">
        <w:t xml:space="preserve">is not confidential, the Authority will inform the Offeror and </w:t>
      </w:r>
      <w:r w:rsidR="00325954">
        <w:t>give the Offeror</w:t>
      </w:r>
      <w:r w:rsidR="00F75CFE">
        <w:t xml:space="preserve"> an opportunity to withdraw </w:t>
      </w:r>
      <w:r w:rsidR="00325954">
        <w:t>the clarification question</w:t>
      </w:r>
      <w:r w:rsidR="00F75CFE">
        <w:t>. If the clarification is not withdrawn</w:t>
      </w:r>
      <w:r w:rsidR="00DC6185">
        <w:t xml:space="preserve"> </w:t>
      </w:r>
      <w:r w:rsidR="00DC6185" w:rsidRPr="004A188F">
        <w:t xml:space="preserve">within </w:t>
      </w:r>
      <w:r w:rsidR="006A7CAF" w:rsidRPr="004A188F">
        <w:t>3 business</w:t>
      </w:r>
      <w:r w:rsidR="00DC6185">
        <w:t xml:space="preserve"> days</w:t>
      </w:r>
      <w:r w:rsidR="00F75CFE">
        <w:t>, the response will be issued to all Offerors.</w:t>
      </w:r>
      <w:smartTag w:uri="urn:schemas-microsoft-com:office:smarttags" w:element="PersonName"/>
      <w:smartTag w:uri="urn:schemas-microsoft-com:office:smarttags" w:element="PersonName"/>
      <w:smartTag w:uri="urn:schemas-microsoft-com:office:smarttags" w:element="PersonName"/>
    </w:p>
    <w:p w14:paraId="280D362B" w14:textId="30ACEA5C" w:rsidR="00C25558" w:rsidRPr="006A643F" w:rsidRDefault="00C25558" w:rsidP="00F95B3F">
      <w:pPr>
        <w:pStyle w:val="PCSchedule3"/>
      </w:pPr>
      <w:r>
        <w:t xml:space="preserve">Offers </w:t>
      </w:r>
      <w:r w:rsidR="00252CC7">
        <w:t xml:space="preserve">and all documents relating to the </w:t>
      </w:r>
      <w:r w:rsidR="00486DB9">
        <w:t>O</w:t>
      </w:r>
      <w:r w:rsidR="00252CC7">
        <w:t xml:space="preserve">ffers </w:t>
      </w:r>
      <w:r>
        <w:t xml:space="preserve">must be written in English and submitted to the Authority via </w:t>
      </w:r>
      <w:r w:rsidR="000A61A7">
        <w:t xml:space="preserve"> Atamis</w:t>
      </w:r>
      <w:r w:rsidR="00A44711">
        <w:t xml:space="preserve"> by </w:t>
      </w:r>
      <w:r w:rsidR="00A44711" w:rsidRPr="006A643F">
        <w:t xml:space="preserve">the time </w:t>
      </w:r>
      <w:r w:rsidR="00E1549B" w:rsidRPr="006A643F">
        <w:t xml:space="preserve">and date set out in paragraph </w:t>
      </w:r>
      <w:r w:rsidRPr="006A643F">
        <w:fldChar w:fldCharType="begin"/>
      </w:r>
      <w:r w:rsidRPr="006A643F">
        <w:instrText xml:space="preserve"> REF _Ref47972381 \r \h </w:instrText>
      </w:r>
      <w:r w:rsidR="006A643F">
        <w:instrText xml:space="preserve"> \* MERGEFORMAT </w:instrText>
      </w:r>
      <w:r w:rsidRPr="006A643F">
        <w:fldChar w:fldCharType="separate"/>
      </w:r>
      <w:r w:rsidR="00E624B4">
        <w:t>15</w:t>
      </w:r>
      <w:r w:rsidRPr="006A643F">
        <w:fldChar w:fldCharType="end"/>
      </w:r>
      <w:r w:rsidR="00A44711" w:rsidRPr="006A643F">
        <w:t xml:space="preserve"> (Procurement Timetable).</w:t>
      </w:r>
      <w:r w:rsidRPr="006A643F">
        <w:t xml:space="preserve"> </w:t>
      </w:r>
    </w:p>
    <w:p w14:paraId="1DE3DB27" w14:textId="1524E679" w:rsidR="007542C8" w:rsidRPr="006A643F" w:rsidRDefault="00460203" w:rsidP="00F95B3F">
      <w:pPr>
        <w:pStyle w:val="PCSchedule3"/>
      </w:pPr>
      <w:r w:rsidRPr="006A643F">
        <w:t>T</w:t>
      </w:r>
      <w:r w:rsidR="007542C8" w:rsidRPr="006A643F">
        <w:t xml:space="preserve">he Authority may reject an Offer which includes proposed amendments to the Contract. </w:t>
      </w:r>
    </w:p>
    <w:p w14:paraId="3E99D47D" w14:textId="77777777" w:rsidR="00DD2B87" w:rsidRDefault="00DD2B87" w:rsidP="004B1E60">
      <w:pPr>
        <w:pStyle w:val="PCSchedule1"/>
        <w:jc w:val="both"/>
      </w:pPr>
      <w:r>
        <w:t>The Authority’s rights</w:t>
      </w:r>
    </w:p>
    <w:p w14:paraId="2E79A610" w14:textId="77777777" w:rsidR="00DD2B87" w:rsidRDefault="00DD2B87" w:rsidP="00413AD6">
      <w:pPr>
        <w:pStyle w:val="PCSchedule2"/>
      </w:pPr>
      <w:r>
        <w:t xml:space="preserve">Neither the issue of this Invitation to Offer, nor any of the information presented in it, should be regarded as a commitment or representation on </w:t>
      </w:r>
      <w:r>
        <w:lastRenderedPageBreak/>
        <w:t>the part of the Authority (or any other person) to enter into a contractual arrangement.</w:t>
      </w:r>
    </w:p>
    <w:p w14:paraId="0BE487D0" w14:textId="77777777" w:rsidR="00DD2B87" w:rsidRDefault="00A44711" w:rsidP="00413AD6">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64B713D6" w:rsidR="00DD2B87" w:rsidRDefault="00DD2B87" w:rsidP="00D07783">
      <w:pPr>
        <w:pStyle w:val="PCSchedule2"/>
      </w:pPr>
      <w:r>
        <w:t>The Authority reserves the right to:</w:t>
      </w:r>
    </w:p>
    <w:p w14:paraId="4200CC86" w14:textId="3E5D2083" w:rsidR="00DD2B87" w:rsidRDefault="00DD2B87" w:rsidP="00364845">
      <w:pPr>
        <w:pStyle w:val="PCSchedule4"/>
        <w:tabs>
          <w:tab w:val="num" w:pos="1985"/>
        </w:tabs>
        <w:ind w:left="1985" w:hanging="425"/>
      </w:pPr>
      <w:r>
        <w:t>waive or change the requirements of this Invitation to Offer from time to time without any notice being given by the Authority;</w:t>
      </w:r>
    </w:p>
    <w:p w14:paraId="33B3080C" w14:textId="77777777" w:rsidR="00DD2B87" w:rsidRDefault="00DD2B87" w:rsidP="00364845">
      <w:pPr>
        <w:pStyle w:val="PCSchedule4"/>
        <w:tabs>
          <w:tab w:val="num" w:pos="1985"/>
        </w:tabs>
        <w:ind w:left="1985" w:hanging="425"/>
      </w:pPr>
      <w:r>
        <w:t xml:space="preserve">seek clarification or documents in respect of an </w:t>
      </w:r>
      <w:r w:rsidR="008E076F">
        <w:t>Offeror</w:t>
      </w:r>
      <w:r>
        <w:t>'s submission;</w:t>
      </w:r>
    </w:p>
    <w:p w14:paraId="76488641" w14:textId="77777777" w:rsidR="00DD2B87" w:rsidRDefault="00DD2B87" w:rsidP="00364845">
      <w:pPr>
        <w:pStyle w:val="PCSchedule4"/>
        <w:tabs>
          <w:tab w:val="num" w:pos="1985"/>
        </w:tabs>
        <w:ind w:left="1985" w:hanging="425"/>
      </w:pPr>
      <w:r>
        <w:t xml:space="preserve">disqualify any </w:t>
      </w:r>
      <w:r w:rsidR="008E076F">
        <w:t>Offeror</w:t>
      </w:r>
      <w:r>
        <w:t xml:space="preserve"> that does not submit a compliant </w:t>
      </w:r>
      <w:r w:rsidR="00486DB9">
        <w:t>O</w:t>
      </w:r>
      <w:r>
        <w:t>ffer in accordance with the instructions in this Invitation to Offer;</w:t>
      </w:r>
    </w:p>
    <w:p w14:paraId="575359E8" w14:textId="77777777" w:rsidR="00DD2B87" w:rsidRDefault="00DD2B87" w:rsidP="00364845">
      <w:pPr>
        <w:pStyle w:val="PCSchedule4"/>
        <w:tabs>
          <w:tab w:val="num" w:pos="1985"/>
        </w:tabs>
        <w:ind w:left="1985" w:hanging="425"/>
      </w:pPr>
      <w:r>
        <w:t xml:space="preserve">disqualify any </w:t>
      </w:r>
      <w:r w:rsidR="008E076F">
        <w:t>Offeror</w:t>
      </w:r>
      <w:r>
        <w:t xml:space="preserve"> that is guilty of serious misrepresentation in relation to its </w:t>
      </w:r>
      <w:r w:rsidR="00486DB9">
        <w:t>O</w:t>
      </w:r>
      <w:r>
        <w:t xml:space="preserve">ffer or the procurement </w:t>
      </w:r>
      <w:r w:rsidR="005D0E73">
        <w:t>exercise</w:t>
      </w:r>
      <w:r>
        <w:t>;</w:t>
      </w:r>
    </w:p>
    <w:p w14:paraId="33AD0182" w14:textId="77777777" w:rsidR="00DD2B87" w:rsidRDefault="00DD2B87" w:rsidP="00364845">
      <w:pPr>
        <w:pStyle w:val="PCSchedule4"/>
        <w:tabs>
          <w:tab w:val="num" w:pos="1985"/>
        </w:tabs>
        <w:ind w:left="1985" w:hanging="425"/>
      </w:pPr>
      <w:r>
        <w:t xml:space="preserve">withdraw this Invitation to Offer at any time, or to re-invite </w:t>
      </w:r>
      <w:r w:rsidR="00486DB9">
        <w:t>O</w:t>
      </w:r>
      <w:r>
        <w:t>ffers on the same or any alternative basis;</w:t>
      </w:r>
    </w:p>
    <w:p w14:paraId="0F1FA51B" w14:textId="77777777" w:rsidR="00DD2B87" w:rsidRDefault="00DD2B87" w:rsidP="00364845">
      <w:pPr>
        <w:pStyle w:val="PCSchedule4"/>
        <w:tabs>
          <w:tab w:val="num" w:pos="1985"/>
        </w:tabs>
        <w:ind w:left="1985" w:hanging="425"/>
      </w:pPr>
      <w:r>
        <w:t xml:space="preserve">accept an </w:t>
      </w:r>
      <w:r w:rsidR="00642353">
        <w:t>O</w:t>
      </w:r>
      <w:r>
        <w:t>ffer either in whole or in part, each item being for this purpose treated as offered separately;</w:t>
      </w:r>
    </w:p>
    <w:p w14:paraId="4C0DBE38" w14:textId="5B07E4E2" w:rsidR="00DD2B87" w:rsidRDefault="00DD2B87" w:rsidP="00364845">
      <w:pPr>
        <w:pStyle w:val="PCSchedule4"/>
        <w:tabs>
          <w:tab w:val="num" w:pos="1985"/>
        </w:tabs>
        <w:ind w:left="1985" w:hanging="425"/>
      </w:pPr>
      <w:r>
        <w:t xml:space="preserve">choose not to award </w:t>
      </w:r>
      <w:r w:rsidR="0010437D">
        <w:t xml:space="preserve">a </w:t>
      </w:r>
      <w:r w:rsidR="00591C56">
        <w:t>C</w:t>
      </w:r>
      <w:r w:rsidR="0010437D">
        <w:t>ontract</w:t>
      </w:r>
      <w:r>
        <w:t xml:space="preserve"> </w:t>
      </w:r>
      <w:r w:rsidR="000E05C5">
        <w:t xml:space="preserve">for any or both of the Lots </w:t>
      </w:r>
      <w:r>
        <w:t xml:space="preserve">as a result of the procurement </w:t>
      </w:r>
      <w:r w:rsidR="005D0E73">
        <w:t xml:space="preserve">exercise </w:t>
      </w:r>
      <w:r>
        <w:t xml:space="preserve">for any reason; </w:t>
      </w:r>
    </w:p>
    <w:p w14:paraId="46475A23" w14:textId="77777777" w:rsidR="00DD2B87" w:rsidRDefault="00DD2B87" w:rsidP="00364845">
      <w:pPr>
        <w:pStyle w:val="PCSchedule4"/>
        <w:tabs>
          <w:tab w:val="num" w:pos="1985"/>
        </w:tabs>
        <w:ind w:left="1985" w:hanging="425"/>
      </w:pPr>
      <w:r>
        <w:t xml:space="preserve">make whatever changes it sees fit to the timetable, structure or content of the procurement </w:t>
      </w:r>
      <w:r w:rsidR="005D0E73">
        <w:t>exercise</w:t>
      </w:r>
      <w:r>
        <w:t>, depending on approvals processes or for any other reason; and/or</w:t>
      </w:r>
    </w:p>
    <w:p w14:paraId="21C7FABE" w14:textId="6B821203" w:rsidR="00B201F4" w:rsidRDefault="00DD2B87" w:rsidP="00D85DA7">
      <w:pPr>
        <w:pStyle w:val="PCSchedule4"/>
        <w:tabs>
          <w:tab w:val="num" w:pos="1985"/>
        </w:tabs>
        <w:ind w:left="1985" w:hanging="425"/>
      </w:pPr>
      <w:r>
        <w:t xml:space="preserve">at any time terminate the procurement </w:t>
      </w:r>
      <w:r w:rsidR="005D0E73">
        <w:t xml:space="preserve">exercise </w:t>
      </w:r>
      <w:r>
        <w:t>for any reason</w:t>
      </w:r>
      <w:r w:rsidR="000E05C5">
        <w:t>,</w:t>
      </w:r>
    </w:p>
    <w:p w14:paraId="7E60D470" w14:textId="77F9DB7F" w:rsidR="000E05C5" w:rsidRDefault="000E05C5" w:rsidP="00317AD1">
      <w:pPr>
        <w:pStyle w:val="PCSchedule4"/>
        <w:numPr>
          <w:ilvl w:val="0"/>
          <w:numId w:val="0"/>
        </w:numPr>
        <w:tabs>
          <w:tab w:val="num" w:pos="2978"/>
        </w:tabs>
        <w:ind w:left="1560"/>
      </w:pPr>
      <w:r>
        <w:t>and The Authority shall not be liable in any way whatsoever for the consequences of any decision</w:t>
      </w:r>
      <w:r w:rsidR="00C85E25">
        <w:t xml:space="preserve"> it makes as set out in this paragraph 9.3</w:t>
      </w:r>
      <w:r>
        <w:t>, including wasted costs or other costs or losses claimed to be incurred by any party.</w:t>
      </w:r>
    </w:p>
    <w:p w14:paraId="32AA6280" w14:textId="77777777" w:rsidR="009063BE" w:rsidRPr="005C2058" w:rsidRDefault="009063BE" w:rsidP="00D64B74">
      <w:pPr>
        <w:pStyle w:val="PCSchedule1"/>
      </w:pPr>
      <w:bookmarkStart w:id="8" w:name="_Ref90893514"/>
      <w:r>
        <w:t>Selection</w:t>
      </w:r>
      <w:r w:rsidRPr="005C2058">
        <w:t xml:space="preserve"> Questionnaire</w:t>
      </w:r>
      <w:bookmarkEnd w:id="8"/>
      <w:r w:rsidRPr="005C2058">
        <w:t xml:space="preserve"> </w:t>
      </w:r>
    </w:p>
    <w:p w14:paraId="4D918BC9" w14:textId="5D147D2D" w:rsidR="009063BE" w:rsidRDefault="009063BE" w:rsidP="00413AD6">
      <w:pPr>
        <w:pStyle w:val="PCSchedule2"/>
      </w:pPr>
      <w:r>
        <w:t>Offerors</w:t>
      </w:r>
      <w:r w:rsidRPr="002A52A6">
        <w:t xml:space="preserve"> </w:t>
      </w:r>
      <w:r>
        <w:t xml:space="preserve">are requested </w:t>
      </w:r>
      <w:r w:rsidRPr="002A52A6">
        <w:t xml:space="preserve">to submit information to support their </w:t>
      </w:r>
      <w:r>
        <w:t xml:space="preserve">Offers by completing the response form 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w:t>
      </w:r>
      <w:r w:rsidR="00BD4738">
        <w:t>A</w:t>
      </w:r>
      <w:r>
        <w:t xml:space="preserve">ward </w:t>
      </w:r>
      <w:r w:rsidR="00BD4738">
        <w:t>C</w:t>
      </w:r>
      <w:r>
        <w:t xml:space="preserve">riteria (as set out in paragraph </w:t>
      </w:r>
      <w:r>
        <w:fldChar w:fldCharType="begin"/>
      </w:r>
      <w:r>
        <w:instrText xml:space="preserve"> REF _Ref320279261 \r \h </w:instrText>
      </w:r>
      <w:r>
        <w:fldChar w:fldCharType="separate"/>
      </w:r>
      <w:r w:rsidR="00E624B4">
        <w:t>11.13</w:t>
      </w:r>
      <w:r>
        <w:fldChar w:fldCharType="end"/>
      </w:r>
      <w:r>
        <w:t>)</w:t>
      </w:r>
      <w:r w:rsidR="009C562D">
        <w:t>.</w:t>
      </w:r>
    </w:p>
    <w:p w14:paraId="63AC7C34" w14:textId="5CA9C920" w:rsidR="009063BE" w:rsidRDefault="009063BE" w:rsidP="00413AD6">
      <w:pPr>
        <w:pStyle w:val="PCSchedule2"/>
      </w:pPr>
      <w:r>
        <w:rPr>
          <w:i/>
        </w:rPr>
        <w:t xml:space="preserve">Exclusion Grounds </w:t>
      </w:r>
      <w:r w:rsidRPr="009E7785">
        <w:rPr>
          <w:i/>
        </w:rPr>
        <w:t>- Grounds for mandatory rejection</w:t>
      </w:r>
      <w:r>
        <w:t>: If the Offeror answers “yes” to any of the questions in this section they will be rejected except in the circumstances outlined in Regulation 57(6) and 57(7) of the Public Contracts Regulations 2015</w:t>
      </w:r>
      <w:r w:rsidR="00A405DA">
        <w:t xml:space="preserve"> (as amended)</w:t>
      </w:r>
      <w:r>
        <w:t xml:space="preserve">. </w:t>
      </w:r>
    </w:p>
    <w:p w14:paraId="6B25BD17" w14:textId="77777777" w:rsidR="009063BE" w:rsidRDefault="009063BE" w:rsidP="00413AD6">
      <w:pPr>
        <w:pStyle w:val="PCSchedule2"/>
      </w:pPr>
      <w:r>
        <w:rPr>
          <w:i/>
        </w:rPr>
        <w:lastRenderedPageBreak/>
        <w:t>Exclusion Grounds</w:t>
      </w:r>
      <w:r w:rsidRPr="009E7785">
        <w:rPr>
          <w:i/>
        </w:rPr>
        <w:t xml:space="preserve"> - Grounds for discretionary rejection</w:t>
      </w:r>
      <w:r>
        <w:rPr>
          <w:i/>
        </w:rPr>
        <w:t xml:space="preserve"> and Tax compliance</w:t>
      </w:r>
      <w:r w:rsidRPr="009E7785">
        <w:rPr>
          <w:i/>
        </w:rPr>
        <w:t>:</w:t>
      </w:r>
      <w:r>
        <w:t xml:space="preserve"> If the Offeror answers “yes” to any of the questions in this section, the Offeror must provide evidence of measures taken by the Offeror to </w:t>
      </w:r>
      <w:r w:rsidRPr="008E008E">
        <w:t>demonstrate the reliability of the</w:t>
      </w:r>
      <w:r>
        <w:t>ir</w:t>
      </w:r>
      <w:r w:rsidRPr="008E008E">
        <w:t xml:space="preserve"> </w:t>
      </w:r>
      <w:r>
        <w:t>organisation</w:t>
      </w:r>
      <w:r w:rsidRPr="008E008E">
        <w:t xml:space="preserve"> despite the existence of a relevant ground for exclusion</w:t>
      </w:r>
      <w:r>
        <w:t xml:space="preserve">. If the Authority does not consider such evidence to be sufficient the Authority will reject the Offer. </w:t>
      </w:r>
    </w:p>
    <w:p w14:paraId="21D41245" w14:textId="77777777" w:rsidR="009063BE" w:rsidRPr="00AC38E9" w:rsidRDefault="009063BE" w:rsidP="00D07783">
      <w:pPr>
        <w:pStyle w:val="PCSchedule2"/>
      </w:pPr>
      <w:r>
        <w:t>Selection Questions (Part 3)</w:t>
      </w:r>
      <w:r w:rsidRPr="00AC38E9">
        <w:t xml:space="preserve"> </w:t>
      </w:r>
    </w:p>
    <w:p w14:paraId="5FCD9EBB" w14:textId="7A06FFDD" w:rsidR="009063BE" w:rsidRPr="003E5650" w:rsidRDefault="009063BE" w:rsidP="00D64B74">
      <w:pPr>
        <w:pStyle w:val="PCSchedule4"/>
        <w:tabs>
          <w:tab w:val="clear" w:pos="2978"/>
          <w:tab w:val="num" w:pos="1276"/>
        </w:tabs>
        <w:ind w:left="1276"/>
      </w:pPr>
      <w:r w:rsidRPr="00C74175">
        <w:rPr>
          <w:i/>
        </w:rPr>
        <w:t>Economic and Financial Standing</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rsidR="00CF152E">
        <w:t>on t</w:t>
      </w:r>
      <w:r w:rsidR="00CF152E" w:rsidRPr="003B19BC">
        <w:t>he Supplier Registration Service for Government</w:t>
      </w:r>
      <w:r w:rsidR="00CF152E">
        <w:rPr>
          <w:rStyle w:val="FootnoteReference"/>
        </w:rPr>
        <w:footnoteReference w:id="2"/>
      </w:r>
      <w:r w:rsidR="00CF152E">
        <w:t xml:space="preserve"> </w:t>
      </w:r>
      <w:r w:rsidRPr="00C74175">
        <w:t xml:space="preserve">should be </w:t>
      </w:r>
      <w:r w:rsidR="007B44C3">
        <w:t>51</w:t>
      </w:r>
      <w:r>
        <w:t xml:space="preserve"> or </w:t>
      </w:r>
      <w:r w:rsidRPr="00C74175">
        <w:t>greater</w:t>
      </w:r>
      <w:r>
        <w:t xml:space="preserve">. If the Offeror’s score is below </w:t>
      </w:r>
      <w:r w:rsidR="007B44C3">
        <w:t>51</w:t>
      </w:r>
      <w:r>
        <w:t xml:space="preserve"> the Authority may reject its Offer unless the Offeror provides further explanation and assurances (such as a guarantee or performance bond in a form acceptable to the Authority in its absolute discretion) to the Authority’s satisfaction. </w:t>
      </w:r>
    </w:p>
    <w:p w14:paraId="6E4F5894" w14:textId="77777777" w:rsidR="009063BE" w:rsidRPr="00EB6D37" w:rsidRDefault="009063BE" w:rsidP="00D64B74">
      <w:pPr>
        <w:pStyle w:val="PCSchedule4"/>
        <w:tabs>
          <w:tab w:val="clear" w:pos="2978"/>
          <w:tab w:val="num" w:pos="1276"/>
        </w:tabs>
        <w:ind w:left="1276"/>
      </w:pPr>
      <w:r w:rsidRPr="00C74175">
        <w:rPr>
          <w:i/>
        </w:rPr>
        <w:t>Modern Slavery Act 2015</w:t>
      </w:r>
      <w:r>
        <w:t xml:space="preserve"> - </w:t>
      </w:r>
      <w:r w:rsidRPr="00C74175">
        <w:t xml:space="preserve">if the </w:t>
      </w:r>
      <w:r>
        <w:t>Offeror</w:t>
      </w:r>
      <w:r w:rsidRPr="00C74175">
        <w:t xml:space="preserve"> answers “no” in this section, the </w:t>
      </w:r>
      <w:r>
        <w:t>Offeror</w:t>
      </w:r>
      <w:r w:rsidRPr="00C74175">
        <w:t xml:space="preserve"> must provide further explanation and assurances to the Authority’s </w:t>
      </w:r>
      <w:r w:rsidRPr="00EB6D37">
        <w:t>satisfaction otherwise its Offer will be rejected.</w:t>
      </w:r>
    </w:p>
    <w:p w14:paraId="045955F8" w14:textId="2AC81C6D" w:rsidR="009063BE" w:rsidRPr="00EB6D37" w:rsidRDefault="009063BE" w:rsidP="00D64B74">
      <w:pPr>
        <w:pStyle w:val="PCSchedule4"/>
        <w:tabs>
          <w:tab w:val="clear" w:pos="2978"/>
          <w:tab w:val="num" w:pos="1276"/>
        </w:tabs>
        <w:ind w:left="1276"/>
      </w:pPr>
      <w:r w:rsidRPr="00EB6D37">
        <w:rPr>
          <w:i/>
        </w:rPr>
        <w:t xml:space="preserve">Prompt payment </w:t>
      </w:r>
      <w:r w:rsidRPr="00EB6D37">
        <w:t>– an Offer may be rejected where the requirements detailed in this section are not met (only applicable to Offerors intending to use a supply chain). A successful Offeror who has self-declared may be required to provide evidence of compliance prior to award.</w:t>
      </w:r>
      <w:r w:rsidR="00F239F0" w:rsidRPr="00EB6D37" w:rsidDel="00F239F0">
        <w:t xml:space="preserve"> </w:t>
      </w:r>
    </w:p>
    <w:p w14:paraId="196546ED" w14:textId="77777777" w:rsidR="009063BE" w:rsidRDefault="009063BE" w:rsidP="00D64B74">
      <w:pPr>
        <w:pStyle w:val="PCSchedule4"/>
        <w:tabs>
          <w:tab w:val="clear" w:pos="2978"/>
          <w:tab w:val="num" w:pos="1276"/>
        </w:tabs>
        <w:ind w:left="1276"/>
      </w:pPr>
      <w:r w:rsidRPr="00C74175">
        <w:rPr>
          <w:i/>
        </w:rPr>
        <w:t>Insurance requirements</w:t>
      </w:r>
      <w:r>
        <w:t xml:space="preserve"> – an Offer may be rejected where the Offeror </w:t>
      </w:r>
      <w:r w:rsidRPr="00C74175">
        <w:t>indicates in its response that it is unable to meet the insurance</w:t>
      </w:r>
      <w:r>
        <w:t xml:space="preserve"> requirements</w:t>
      </w:r>
      <w:r w:rsidRPr="00DF5CE2">
        <w:t>.</w:t>
      </w:r>
    </w:p>
    <w:p w14:paraId="5D5EA69F" w14:textId="77777777" w:rsidR="009063BE" w:rsidRPr="00EB6D37" w:rsidRDefault="009063BE" w:rsidP="00D64B74">
      <w:pPr>
        <w:pStyle w:val="PCSchedule4"/>
        <w:tabs>
          <w:tab w:val="clear" w:pos="2978"/>
          <w:tab w:val="num" w:pos="1276"/>
        </w:tabs>
        <w:ind w:left="1276"/>
        <w:rPr>
          <w:i/>
          <w:iCs/>
        </w:rPr>
      </w:pPr>
      <w:r>
        <w:rPr>
          <w:i/>
          <w:iCs/>
        </w:rPr>
        <w:t xml:space="preserve">Licensing documentation - </w:t>
      </w:r>
      <w:r>
        <w:t xml:space="preserve">an Offer may be rejected where the Offeror does not provide the documentation requested in the Selection Questionnaire or fails to explain to the Authority’s satisfaction why such </w:t>
      </w:r>
      <w:r w:rsidRPr="00EB6D37">
        <w:t xml:space="preserve">documentation is not applicable. </w:t>
      </w:r>
    </w:p>
    <w:p w14:paraId="137E308D" w14:textId="77777777" w:rsidR="00257615" w:rsidRDefault="009063BE" w:rsidP="001E140E">
      <w:pPr>
        <w:pStyle w:val="PCSchedule4"/>
        <w:numPr>
          <w:ilvl w:val="3"/>
          <w:numId w:val="5"/>
        </w:numPr>
        <w:tabs>
          <w:tab w:val="clear" w:pos="2978"/>
          <w:tab w:val="num" w:pos="1276"/>
        </w:tabs>
        <w:ind w:left="1276"/>
      </w:pPr>
      <w:r w:rsidRPr="00257615">
        <w:rPr>
          <w:i/>
          <w:iCs/>
        </w:rPr>
        <w:t xml:space="preserve">Carbon Reduction Plan – </w:t>
      </w:r>
      <w:r w:rsidRPr="00EB6D37">
        <w:t>Offers will be evaluated in accordance with the methodology described in the Cabinet Office Guidance</w:t>
      </w:r>
      <w:r w:rsidR="00A405DA">
        <w:t xml:space="preserve"> on adopting and applying the PPN </w:t>
      </w:r>
      <w:r w:rsidR="00A405DA" w:rsidRPr="00554EB5">
        <w:t>06/21</w:t>
      </w:r>
      <w:r w:rsidR="00845DCA" w:rsidRPr="00554EB5">
        <w:t xml:space="preserve"> as set out in</w:t>
      </w:r>
      <w:r w:rsidRPr="00554EB5">
        <w:t xml:space="preserve"> </w:t>
      </w:r>
      <w:r w:rsidR="00554EB5" w:rsidRPr="00554EB5">
        <w:t xml:space="preserve">paragraph </w:t>
      </w:r>
      <w:r w:rsidRPr="00554EB5">
        <w:t>9, table 1</w:t>
      </w:r>
      <w:r w:rsidR="00257615">
        <w:t xml:space="preserve"> </w:t>
      </w:r>
      <w:r w:rsidR="00257615" w:rsidRPr="00554EB5">
        <w:t>of the Selection Criteria.</w:t>
      </w:r>
      <w:r w:rsidR="001176D9" w:rsidRPr="00554EB5">
        <w:rPr>
          <w:rStyle w:val="FootnoteReference"/>
        </w:rPr>
        <w:footnoteReference w:id="3"/>
      </w:r>
      <w:r w:rsidR="00845DCA" w:rsidRPr="00554EB5">
        <w:t xml:space="preserve"> </w:t>
      </w:r>
    </w:p>
    <w:p w14:paraId="0FEB13EF" w14:textId="2362770F" w:rsidR="002D261D" w:rsidRDefault="002D261D" w:rsidP="004F7DBB">
      <w:pPr>
        <w:pStyle w:val="PCSchedule1"/>
      </w:pPr>
      <w:r>
        <w:t>A</w:t>
      </w:r>
      <w:r w:rsidR="006B4FA2">
        <w:t>ward criteria</w:t>
      </w:r>
      <w:r w:rsidR="008B4570">
        <w:t xml:space="preserve"> </w:t>
      </w:r>
    </w:p>
    <w:p w14:paraId="2470DCB5" w14:textId="42D47E6C" w:rsidR="00AC6140" w:rsidRPr="001167B5" w:rsidRDefault="00AC6140" w:rsidP="00413AD6">
      <w:pPr>
        <w:pStyle w:val="PCSchedule2"/>
      </w:pPr>
      <w:bookmarkStart w:id="9" w:name="_Ref94109193"/>
      <w:bookmarkStart w:id="10" w:name="_Ref357760254"/>
      <w:r w:rsidRPr="001167B5">
        <w:t xml:space="preserve">Subject to </w:t>
      </w:r>
      <w:r>
        <w:t>paragraphs</w:t>
      </w:r>
      <w:r w:rsidRPr="009C2827">
        <w:t xml:space="preserve"> </w:t>
      </w:r>
      <w:r w:rsidRPr="00EB6D37">
        <w:fldChar w:fldCharType="begin"/>
      </w:r>
      <w:r w:rsidRPr="00EB6D37">
        <w:instrText xml:space="preserve"> REF _Ref357760357 \r \h  \* MERGEFORMAT </w:instrText>
      </w:r>
      <w:r w:rsidRPr="00EB6D37">
        <w:fldChar w:fldCharType="separate"/>
      </w:r>
      <w:r w:rsidR="00E624B4">
        <w:t>11.2</w:t>
      </w:r>
      <w:r w:rsidRPr="00EB6D37">
        <w:fldChar w:fldCharType="end"/>
      </w:r>
      <w:r w:rsidRPr="00EB6D37">
        <w:t xml:space="preserve">, </w:t>
      </w:r>
      <w:r w:rsidR="00934A6B" w:rsidRPr="00EB6D37">
        <w:fldChar w:fldCharType="begin"/>
      </w:r>
      <w:r w:rsidR="00934A6B" w:rsidRPr="00EB6D37">
        <w:instrText xml:space="preserve"> REF _Ref93309606 \r \h </w:instrText>
      </w:r>
      <w:r w:rsidR="00EB6D37">
        <w:instrText xml:space="preserve"> \* MERGEFORMAT </w:instrText>
      </w:r>
      <w:r w:rsidR="00934A6B" w:rsidRPr="00EB6D37">
        <w:fldChar w:fldCharType="separate"/>
      </w:r>
      <w:r w:rsidR="00E624B4">
        <w:t>11.4</w:t>
      </w:r>
      <w:r w:rsidR="00934A6B" w:rsidRPr="00EB6D37">
        <w:fldChar w:fldCharType="end"/>
      </w:r>
      <w:r w:rsidRPr="00EB6D37">
        <w:t xml:space="preserve">, and </w:t>
      </w:r>
      <w:r w:rsidR="00934A6B" w:rsidRPr="00EB6D37">
        <w:fldChar w:fldCharType="begin"/>
      </w:r>
      <w:r w:rsidR="00934A6B" w:rsidRPr="00EB6D37">
        <w:instrText xml:space="preserve"> REF _Ref94108888 \r \h </w:instrText>
      </w:r>
      <w:r w:rsidR="00EB6D37">
        <w:instrText xml:space="preserve"> \* MERGEFORMAT </w:instrText>
      </w:r>
      <w:r w:rsidR="00934A6B" w:rsidRPr="00EB6D37">
        <w:fldChar w:fldCharType="separate"/>
      </w:r>
      <w:r w:rsidR="00E624B4">
        <w:t>11.5</w:t>
      </w:r>
      <w:r w:rsidR="00934A6B" w:rsidRPr="00EB6D37">
        <w:fldChar w:fldCharType="end"/>
      </w:r>
      <w:r w:rsidRPr="00EB6D37">
        <w:t>, and</w:t>
      </w:r>
      <w:r w:rsidRPr="009C2827">
        <w:t xml:space="preserve"> to the Offeror(s) passing the selection stage of this procurement, including satisfactory completion of the Selection Questionnaire, as referred to in </w:t>
      </w:r>
      <w:r>
        <w:t>paragraph</w:t>
      </w:r>
      <w:r w:rsidRPr="009C2827">
        <w:t xml:space="preserve"> </w:t>
      </w:r>
      <w:r w:rsidR="00B73B58">
        <w:fldChar w:fldCharType="begin"/>
      </w:r>
      <w:r w:rsidR="00B73B58">
        <w:instrText xml:space="preserve"> REF _Ref90893514 \r \h </w:instrText>
      </w:r>
      <w:r w:rsidR="00B73B58">
        <w:fldChar w:fldCharType="separate"/>
      </w:r>
      <w:r w:rsidR="00E624B4">
        <w:t>10</w:t>
      </w:r>
      <w:r w:rsidR="00B73B58">
        <w:fldChar w:fldCharType="end"/>
      </w:r>
      <w:r w:rsidRPr="009C2827">
        <w:fldChar w:fldCharType="begin"/>
      </w:r>
      <w:r w:rsidRPr="009C2827">
        <w:instrText xml:space="preserve"> REF _Ref67474069 \r \h </w:instrText>
      </w:r>
      <w:r>
        <w:instrText xml:space="preserve"> \* MERGEFORMAT </w:instrText>
      </w:r>
      <w:r w:rsidRPr="009C2827">
        <w:fldChar w:fldCharType="end"/>
      </w:r>
      <w:r w:rsidRPr="009C2827">
        <w:t xml:space="preserve">, where a </w:t>
      </w:r>
      <w:r w:rsidRPr="009C2827">
        <w:lastRenderedPageBreak/>
        <w:t xml:space="preserve">Contract is awarded it will be awarded </w:t>
      </w:r>
      <w:r w:rsidRPr="004A4207">
        <w:t xml:space="preserve">to the highest scoring Offeror(s) </w:t>
      </w:r>
      <w:r w:rsidRPr="009C2827">
        <w:t xml:space="preserve">on the basis of the Most Economically Advantageous Offer(s) judged on the award criteria described in the award criteria table in paragraph </w:t>
      </w:r>
      <w:r w:rsidRPr="009C2827">
        <w:fldChar w:fldCharType="begin"/>
      </w:r>
      <w:r w:rsidRPr="009C2827">
        <w:instrText xml:space="preserve"> REF _Ref320279261 \r \h  \* MERGEFORMAT </w:instrText>
      </w:r>
      <w:r w:rsidRPr="009C2827">
        <w:fldChar w:fldCharType="separate"/>
      </w:r>
      <w:r w:rsidR="00E624B4">
        <w:t>11.13</w:t>
      </w:r>
      <w:r w:rsidRPr="009C2827">
        <w:fldChar w:fldCharType="end"/>
      </w:r>
      <w:r w:rsidRPr="009C2827">
        <w:t>.</w:t>
      </w:r>
      <w:bookmarkEnd w:id="9"/>
    </w:p>
    <w:p w14:paraId="38746347" w14:textId="77777777" w:rsidR="00EA3B5C" w:rsidRDefault="00E426EF" w:rsidP="00413AD6">
      <w:pPr>
        <w:pStyle w:val="PCSchedule2"/>
      </w:pPr>
      <w:bookmarkStart w:id="11" w:name="_Ref357760357"/>
      <w:bookmarkEnd w:id="10"/>
      <w:r>
        <w:t xml:space="preserve">The </w:t>
      </w:r>
      <w:r w:rsidR="00757B4E">
        <w:t xml:space="preserve">Specification (Document no.4) </w:t>
      </w:r>
      <w:r>
        <w:t xml:space="preserve">sets out </w:t>
      </w:r>
      <w:r w:rsidR="00757B4E">
        <w:t>mandatory requirements</w:t>
      </w:r>
      <w:r>
        <w:t>.</w:t>
      </w:r>
      <w:r w:rsidR="00757B4E">
        <w:t xml:space="preserve"> </w:t>
      </w:r>
      <w:r>
        <w:t>O</w:t>
      </w:r>
      <w:r w:rsidR="00757B4E">
        <w:t xml:space="preserve">ffers which do not meet these </w:t>
      </w:r>
      <w:r w:rsidR="0099219F">
        <w:t xml:space="preserve">mandatory </w:t>
      </w:r>
      <w:r w:rsidR="00757B4E">
        <w:t xml:space="preserve">requirements </w:t>
      </w:r>
      <w:r w:rsidR="00927150">
        <w:t xml:space="preserve">will </w:t>
      </w:r>
      <w:r w:rsidR="00757B4E">
        <w:t>be rejected</w:t>
      </w:r>
      <w:r w:rsidR="00F215A0">
        <w:t>.</w:t>
      </w:r>
      <w:bookmarkEnd w:id="11"/>
    </w:p>
    <w:p w14:paraId="0F0A4821" w14:textId="258025CD" w:rsidR="00BB77BB" w:rsidRDefault="00BB77BB" w:rsidP="00D07783">
      <w:pPr>
        <w:pStyle w:val="PCSchedule2"/>
        <w:rPr>
          <w:lang w:eastAsia="en-GB"/>
        </w:rPr>
      </w:pPr>
      <w:bookmarkStart w:id="12" w:name="_Ref47972851"/>
      <w:r w:rsidRPr="004258DE">
        <w:t xml:space="preserve">Subject to paragraph </w:t>
      </w:r>
      <w:r w:rsidRPr="004258DE">
        <w:fldChar w:fldCharType="begin"/>
      </w:r>
      <w:r w:rsidRPr="004258DE">
        <w:instrText xml:space="preserve"> REF _Ref357760357 \r \h  \* MERGEFORMAT </w:instrText>
      </w:r>
      <w:r w:rsidRPr="004258DE">
        <w:fldChar w:fldCharType="separate"/>
      </w:r>
      <w:r w:rsidR="00E624B4">
        <w:t>11.2</w:t>
      </w:r>
      <w:r w:rsidRPr="004258DE">
        <w:fldChar w:fldCharType="end"/>
      </w:r>
      <w:r w:rsidRPr="004258DE">
        <w:t xml:space="preserve"> and</w:t>
      </w:r>
      <w:r w:rsidR="00374CF8">
        <w:t xml:space="preserve"> </w:t>
      </w:r>
      <w:r w:rsidR="00A26DD4">
        <w:t>paragraph 10</w:t>
      </w:r>
      <w:r w:rsidRPr="004258DE">
        <w:t>,</w:t>
      </w:r>
      <w:r w:rsidRPr="004258DE">
        <w:rPr>
          <w:lang w:eastAsia="en-GB"/>
        </w:rPr>
        <w:t xml:space="preserve"> the highest scoring Offer(s) </w:t>
      </w:r>
      <w:r>
        <w:rPr>
          <w:lang w:eastAsia="en-GB"/>
        </w:rPr>
        <w:t xml:space="preserve">for each of Lots 1 and 2 </w:t>
      </w:r>
      <w:r w:rsidRPr="004258DE">
        <w:rPr>
          <w:lang w:eastAsia="en-GB"/>
        </w:rPr>
        <w:t xml:space="preserve">will be awarded </w:t>
      </w:r>
      <w:r w:rsidR="00D219FE">
        <w:rPr>
          <w:lang w:eastAsia="en-GB"/>
        </w:rPr>
        <w:t>a</w:t>
      </w:r>
      <w:r w:rsidRPr="004258DE">
        <w:rPr>
          <w:lang w:eastAsia="en-GB"/>
        </w:rPr>
        <w:t xml:space="preserve"> Contract</w:t>
      </w:r>
      <w:r w:rsidRPr="004258DE">
        <w:rPr>
          <w:b/>
          <w:lang w:eastAsia="en-GB"/>
        </w:rPr>
        <w:t>.</w:t>
      </w:r>
      <w:bookmarkEnd w:id="12"/>
    </w:p>
    <w:p w14:paraId="64117ADA" w14:textId="5635A7F7" w:rsidR="00EA3B5C" w:rsidRDefault="00EA3B5C" w:rsidP="00D07783">
      <w:pPr>
        <w:pStyle w:val="PCSchedule2"/>
      </w:pPr>
      <w:bookmarkStart w:id="13" w:name="_Ref93309606"/>
      <w:r w:rsidRPr="00EB6D37">
        <w:t>Where an Offer is wholly dependent on being awarded over 80% of the Volume, and the total risk exposure score for the Offer (as set out in the Risk Evaluation Matrix Example, Document No. 2a) exceeds 0.1%, such an Offer will be rejected.</w:t>
      </w:r>
      <w:bookmarkEnd w:id="13"/>
      <w:r w:rsidRPr="00EB6D37">
        <w:t xml:space="preserve"> </w:t>
      </w:r>
    </w:p>
    <w:p w14:paraId="54DA22C1" w14:textId="6665F72E" w:rsidR="005A7350" w:rsidRPr="00EB6D37" w:rsidRDefault="005A7350" w:rsidP="00D07783">
      <w:pPr>
        <w:pStyle w:val="PCSchedule2"/>
      </w:pPr>
      <w:bookmarkStart w:id="14" w:name="_Ref94108888"/>
      <w:r w:rsidRPr="00EB6D37">
        <w:t xml:space="preserve">The Authority may in </w:t>
      </w:r>
      <w:r w:rsidR="00491634">
        <w:t xml:space="preserve">any one or all of </w:t>
      </w:r>
      <w:r w:rsidRPr="00EB6D37">
        <w:t xml:space="preserve">the following circumstances, although for the avoidance of doubt, it is not under any obligation to do so, award Contracts to more than one Offeror </w:t>
      </w:r>
      <w:r w:rsidR="0014099A">
        <w:t xml:space="preserve">for </w:t>
      </w:r>
      <w:r w:rsidR="00491634">
        <w:t xml:space="preserve"> Lot 1 and Lot 2 respectively,</w:t>
      </w:r>
      <w:r w:rsidR="007F176C">
        <w:t xml:space="preserve"> </w:t>
      </w:r>
      <w:r w:rsidRPr="00EB6D37">
        <w:t>as a result of this procurement exercise:</w:t>
      </w:r>
      <w:bookmarkEnd w:id="14"/>
    </w:p>
    <w:p w14:paraId="4F742FD6" w14:textId="71FE9BA8" w:rsidR="005A7350" w:rsidRPr="00EB6D37" w:rsidRDefault="005A7350" w:rsidP="003B522D">
      <w:pPr>
        <w:pStyle w:val="PCSchedule3"/>
      </w:pPr>
      <w:bookmarkStart w:id="15" w:name="_Ref94109015"/>
      <w:r w:rsidRPr="00EB6D37">
        <w:t xml:space="preserve">to limit the impact of a failure to supply where the total risk exposure score (as set out in the Risk Evaluation Matrix Example, Document No. 2a) awarded to the highest scoring Offer (which has not been rejected in accordance with </w:t>
      </w:r>
      <w:r w:rsidR="00313846">
        <w:t>paragraph</w:t>
      </w:r>
      <w:r w:rsidR="00313846" w:rsidRPr="00EB6D37">
        <w:t xml:space="preserve"> </w:t>
      </w:r>
      <w:r w:rsidR="00602E8D" w:rsidRPr="00EB6D37">
        <w:fldChar w:fldCharType="begin"/>
      </w:r>
      <w:r w:rsidR="00602E8D" w:rsidRPr="00EB6D37">
        <w:instrText xml:space="preserve"> REF _Ref93309606 \r \h </w:instrText>
      </w:r>
      <w:r w:rsidR="00EB6D37">
        <w:instrText xml:space="preserve"> \* MERGEFORMAT </w:instrText>
      </w:r>
      <w:r w:rsidR="00602E8D" w:rsidRPr="00EB6D37">
        <w:fldChar w:fldCharType="separate"/>
      </w:r>
      <w:r w:rsidR="00E624B4">
        <w:t>11.4</w:t>
      </w:r>
      <w:r w:rsidR="00602E8D" w:rsidRPr="00EB6D37">
        <w:fldChar w:fldCharType="end"/>
      </w:r>
      <w:r w:rsidRPr="00EB6D37">
        <w:t>) exceeds 0.1%;</w:t>
      </w:r>
      <w:bookmarkEnd w:id="15"/>
      <w:r w:rsidRPr="00EB6D37">
        <w:t xml:space="preserve"> </w:t>
      </w:r>
      <w:r w:rsidR="00491634">
        <w:t>and/or</w:t>
      </w:r>
    </w:p>
    <w:p w14:paraId="375C09E5" w14:textId="77777777" w:rsidR="005A7350" w:rsidRPr="00EB6D37" w:rsidRDefault="005A7350" w:rsidP="003B522D">
      <w:pPr>
        <w:pStyle w:val="PCSchedule3"/>
      </w:pPr>
      <w:r w:rsidRPr="00EB6D37">
        <w:t>where the highest scoring Offeror does not offer to supply the full Volume requirement specified in paragraph 4 of the Specification (Document No.4); and/or</w:t>
      </w:r>
    </w:p>
    <w:p w14:paraId="60F47845" w14:textId="77777777" w:rsidR="005A7350" w:rsidRDefault="005A7350" w:rsidP="003B522D">
      <w:pPr>
        <w:pStyle w:val="PCSchedule3"/>
      </w:pPr>
      <w:r w:rsidRPr="00EB6D37">
        <w:t>where the highest scoring Offer proposes a delivery schedule which is different from the Authority’s preferred schedule as set out in the Offer Schedule (Document 5).</w:t>
      </w:r>
    </w:p>
    <w:p w14:paraId="0C649BB3" w14:textId="0C05B1DB" w:rsidR="006F35D0" w:rsidRPr="00EB6D37" w:rsidRDefault="006F35D0" w:rsidP="00413AD6">
      <w:pPr>
        <w:pStyle w:val="PCSchedule2"/>
      </w:pPr>
      <w:bookmarkStart w:id="16" w:name="_Ref94109240"/>
      <w:r w:rsidRPr="00EB6D37">
        <w:t xml:space="preserve">Where the Authority is considering awarding more than one Contract in the circumstances described in paragraph </w:t>
      </w:r>
      <w:r w:rsidR="00614EE6" w:rsidRPr="00EB6D37">
        <w:fldChar w:fldCharType="begin"/>
      </w:r>
      <w:r w:rsidR="00614EE6" w:rsidRPr="00EB6D37">
        <w:instrText xml:space="preserve"> REF _Ref94109015 \r \h </w:instrText>
      </w:r>
      <w:r w:rsidR="00EB6D37">
        <w:instrText xml:space="preserve"> \* MERGEFORMAT </w:instrText>
      </w:r>
      <w:r w:rsidR="00614EE6" w:rsidRPr="00EB6D37">
        <w:fldChar w:fldCharType="separate"/>
      </w:r>
      <w:r w:rsidR="00E624B4">
        <w:t>11.5.1</w:t>
      </w:r>
      <w:r w:rsidR="00614EE6" w:rsidRPr="00EB6D37">
        <w:fldChar w:fldCharType="end"/>
      </w:r>
      <w:r w:rsidR="00614EE6" w:rsidRPr="00EB6D37">
        <w:t xml:space="preserve"> </w:t>
      </w:r>
      <w:r w:rsidRPr="00EB6D37">
        <w:t xml:space="preserve">it will not do so where, in its professional judgement, it determines that this would not achieve a reasonable balance between mitigating the risk of supply failure and the overall cost to the Authority. The Authority will consider the factors in </w:t>
      </w:r>
      <w:r w:rsidR="00313846">
        <w:t>paragraph</w:t>
      </w:r>
      <w:r w:rsidR="00313846" w:rsidRPr="00EB6D37">
        <w:t xml:space="preserve"> </w:t>
      </w:r>
      <w:r w:rsidR="00741DD7" w:rsidRPr="00EB6D37">
        <w:fldChar w:fldCharType="begin"/>
      </w:r>
      <w:r w:rsidR="00741DD7" w:rsidRPr="00EB6D37">
        <w:instrText xml:space="preserve"> REF _Ref94109119 \r \h </w:instrText>
      </w:r>
      <w:r w:rsidR="00EB6D37">
        <w:instrText xml:space="preserve"> \* MERGEFORMAT </w:instrText>
      </w:r>
      <w:r w:rsidR="00741DD7" w:rsidRPr="00EB6D37">
        <w:fldChar w:fldCharType="separate"/>
      </w:r>
      <w:r w:rsidR="00E624B4">
        <w:t>11.9</w:t>
      </w:r>
      <w:r w:rsidR="00741DD7" w:rsidRPr="00EB6D37">
        <w:fldChar w:fldCharType="end"/>
      </w:r>
      <w:r w:rsidR="00741DD7" w:rsidRPr="00EB6D37">
        <w:t xml:space="preserve"> </w:t>
      </w:r>
      <w:r w:rsidRPr="00EB6D37">
        <w:t>when making its decision.</w:t>
      </w:r>
      <w:bookmarkEnd w:id="16"/>
    </w:p>
    <w:p w14:paraId="0AB5CDDD" w14:textId="02FCAB91" w:rsidR="006F35D0" w:rsidRPr="00EB6D37" w:rsidRDefault="006F35D0" w:rsidP="00413AD6">
      <w:pPr>
        <w:pStyle w:val="PCSchedule2"/>
      </w:pPr>
      <w:bookmarkStart w:id="17" w:name="_Ref111748504"/>
      <w:r w:rsidRPr="00EB6D37">
        <w:t xml:space="preserve">Where the Authority decides to award more than one Contract, in accordance with </w:t>
      </w:r>
      <w:r w:rsidR="00313846">
        <w:t>paragraph</w:t>
      </w:r>
      <w:r w:rsidR="00313846" w:rsidRPr="00EB6D37">
        <w:t xml:space="preserve"> </w:t>
      </w:r>
      <w:r w:rsidR="00741DD7" w:rsidRPr="00EB6D37">
        <w:fldChar w:fldCharType="begin"/>
      </w:r>
      <w:r w:rsidR="00741DD7" w:rsidRPr="00EB6D37">
        <w:instrText xml:space="preserve"> REF _Ref94108888 \r \h </w:instrText>
      </w:r>
      <w:r w:rsidR="00EB6D37">
        <w:instrText xml:space="preserve"> \* MERGEFORMAT </w:instrText>
      </w:r>
      <w:r w:rsidR="00741DD7" w:rsidRPr="00EB6D37">
        <w:fldChar w:fldCharType="separate"/>
      </w:r>
      <w:r w:rsidR="00E624B4">
        <w:t>11.5</w:t>
      </w:r>
      <w:r w:rsidR="00741DD7" w:rsidRPr="00EB6D37">
        <w:fldChar w:fldCharType="end"/>
      </w:r>
      <w:r w:rsidRPr="00EB6D37">
        <w:t xml:space="preserve">, and save where paragraph </w:t>
      </w:r>
      <w:r w:rsidR="00741DD7" w:rsidRPr="00EB6D37">
        <w:fldChar w:fldCharType="begin"/>
      </w:r>
      <w:r w:rsidR="00741DD7" w:rsidRPr="00EB6D37">
        <w:instrText xml:space="preserve"> REF _Ref94109162 \r \h </w:instrText>
      </w:r>
      <w:r w:rsidR="00EB6D37">
        <w:instrText xml:space="preserve"> \* MERGEFORMAT </w:instrText>
      </w:r>
      <w:r w:rsidR="00741DD7" w:rsidRPr="00EB6D37">
        <w:fldChar w:fldCharType="separate"/>
      </w:r>
      <w:r w:rsidR="00E624B4">
        <w:t>11.8</w:t>
      </w:r>
      <w:r w:rsidR="00741DD7" w:rsidRPr="00EB6D37">
        <w:fldChar w:fldCharType="end"/>
      </w:r>
      <w:r w:rsidR="00741DD7" w:rsidRPr="00EB6D37">
        <w:t xml:space="preserve"> </w:t>
      </w:r>
      <w:r w:rsidRPr="00EB6D37">
        <w:t>applies, the highest scoring Offeror will be awarded a minimum of 51% of the Volume required each month as set out in Table 2 in the Offer Schedule (Document 5) and the residual volume requirement will be divided between the highest scoring Offeror and the next highest scoring Offeror whose Offer is not dependent on being awarded at least 50% of the Volume.</w:t>
      </w:r>
      <w:bookmarkEnd w:id="17"/>
      <w:r w:rsidRPr="00EB6D37">
        <w:t xml:space="preserve"> </w:t>
      </w:r>
    </w:p>
    <w:p w14:paraId="7BA754B9" w14:textId="77777777" w:rsidR="006F35D0" w:rsidRPr="00EB6D37" w:rsidRDefault="006F35D0" w:rsidP="00413AD6">
      <w:pPr>
        <w:pStyle w:val="PCSchedule2"/>
      </w:pPr>
      <w:bookmarkStart w:id="18" w:name="_Ref94109162"/>
      <w:r w:rsidRPr="00EB6D37">
        <w:t>If the highest scoring Offeror offers less than 51% of the Volume an award will be made to the highest scoring Offeror of up to the maximum volume offered in its Offer and the Authority may either:</w:t>
      </w:r>
      <w:bookmarkEnd w:id="18"/>
    </w:p>
    <w:p w14:paraId="5D6A3B4F" w14:textId="762BCBAB" w:rsidR="006F35D0" w:rsidRPr="00EB6D37" w:rsidRDefault="006F35D0" w:rsidP="003B522D">
      <w:pPr>
        <w:pStyle w:val="PCSchedule3"/>
      </w:pPr>
      <w:r w:rsidRPr="00EB6D37">
        <w:lastRenderedPageBreak/>
        <w:t xml:space="preserve">award the residual volume to the next highest scoring Offeror whose Offer has not been rejected in accordance with </w:t>
      </w:r>
      <w:r w:rsidR="00313846">
        <w:t>paragraph</w:t>
      </w:r>
      <w:r w:rsidR="00313846" w:rsidRPr="00EB6D37">
        <w:t xml:space="preserve">s </w:t>
      </w:r>
      <w:r w:rsidR="0001179B" w:rsidRPr="00EB6D37">
        <w:fldChar w:fldCharType="begin"/>
      </w:r>
      <w:r w:rsidR="0001179B" w:rsidRPr="00EB6D37">
        <w:instrText xml:space="preserve"> REF _Ref94109193 \r \h </w:instrText>
      </w:r>
      <w:r w:rsidR="00EB6D37">
        <w:instrText xml:space="preserve"> \* MERGEFORMAT </w:instrText>
      </w:r>
      <w:r w:rsidR="0001179B" w:rsidRPr="00EB6D37">
        <w:fldChar w:fldCharType="separate"/>
      </w:r>
      <w:r w:rsidR="00E624B4">
        <w:t>11.1</w:t>
      </w:r>
      <w:r w:rsidR="0001179B" w:rsidRPr="00EB6D37">
        <w:fldChar w:fldCharType="end"/>
      </w:r>
      <w:r w:rsidRPr="00EB6D37">
        <w:t xml:space="preserve">, </w:t>
      </w:r>
      <w:r w:rsidR="0001179B" w:rsidRPr="00EB6D37">
        <w:fldChar w:fldCharType="begin"/>
      </w:r>
      <w:r w:rsidR="0001179B" w:rsidRPr="00EB6D37">
        <w:instrText xml:space="preserve"> REF _Ref357760357 \r \h </w:instrText>
      </w:r>
      <w:r w:rsidR="00EB6D37">
        <w:instrText xml:space="preserve"> \* MERGEFORMAT </w:instrText>
      </w:r>
      <w:r w:rsidR="0001179B" w:rsidRPr="00EB6D37">
        <w:fldChar w:fldCharType="separate"/>
      </w:r>
      <w:r w:rsidR="00E624B4">
        <w:t>11.2</w:t>
      </w:r>
      <w:r w:rsidR="0001179B" w:rsidRPr="00EB6D37">
        <w:fldChar w:fldCharType="end"/>
      </w:r>
      <w:r w:rsidR="0001179B" w:rsidRPr="00EB6D37">
        <w:t xml:space="preserve"> </w:t>
      </w:r>
      <w:r w:rsidRPr="00EB6D37">
        <w:t xml:space="preserve">and </w:t>
      </w:r>
      <w:r w:rsidR="0001179B" w:rsidRPr="00EB6D37">
        <w:fldChar w:fldCharType="begin"/>
      </w:r>
      <w:r w:rsidR="0001179B" w:rsidRPr="00EB6D37">
        <w:instrText xml:space="preserve"> REF _Ref93309606 \r \h </w:instrText>
      </w:r>
      <w:r w:rsidR="00EB6D37">
        <w:instrText xml:space="preserve"> \* MERGEFORMAT </w:instrText>
      </w:r>
      <w:r w:rsidR="0001179B" w:rsidRPr="00EB6D37">
        <w:fldChar w:fldCharType="separate"/>
      </w:r>
      <w:r w:rsidR="00E624B4">
        <w:t>11.4</w:t>
      </w:r>
      <w:r w:rsidR="0001179B" w:rsidRPr="00EB6D37">
        <w:fldChar w:fldCharType="end"/>
      </w:r>
      <w:r w:rsidRPr="00EB6D37">
        <w:t>, and so on until sufficient contracts have been awarded to cover the required Volume; or</w:t>
      </w:r>
    </w:p>
    <w:p w14:paraId="4F723A83" w14:textId="77777777" w:rsidR="006F35D0" w:rsidRPr="00EB6D37" w:rsidRDefault="006F35D0" w:rsidP="003B522D">
      <w:pPr>
        <w:pStyle w:val="PCSchedule3"/>
      </w:pPr>
      <w:r w:rsidRPr="00EB6D37">
        <w:t xml:space="preserve">choose not to contract for the full required Volume. </w:t>
      </w:r>
    </w:p>
    <w:p w14:paraId="6C3B943F" w14:textId="5954A13C" w:rsidR="006F35D0" w:rsidRPr="00EB6D37" w:rsidRDefault="006F35D0" w:rsidP="00413AD6">
      <w:pPr>
        <w:pStyle w:val="PCSchedule2"/>
      </w:pPr>
      <w:bookmarkStart w:id="19" w:name="_Ref94109119"/>
      <w:r w:rsidRPr="00EB6D37">
        <w:t xml:space="preserve">Where the Authority decides to award more than one Contract </w:t>
      </w:r>
      <w:r w:rsidR="00A04C0C">
        <w:t xml:space="preserve">for </w:t>
      </w:r>
      <w:r w:rsidR="004B5109">
        <w:t>either</w:t>
      </w:r>
      <w:r w:rsidR="00BA6022">
        <w:t xml:space="preserve"> or both </w:t>
      </w:r>
      <w:r w:rsidR="004B5109">
        <w:t>L</w:t>
      </w:r>
      <w:r w:rsidR="00BA6022">
        <w:t xml:space="preserve">ots </w:t>
      </w:r>
      <w:r w:rsidRPr="00EB6D37">
        <w:t xml:space="preserve">in the circumstances outlined in paragraph </w:t>
      </w:r>
      <w:r w:rsidR="0001179B" w:rsidRPr="00EB6D37">
        <w:fldChar w:fldCharType="begin"/>
      </w:r>
      <w:r w:rsidR="0001179B" w:rsidRPr="00EB6D37">
        <w:instrText xml:space="preserve"> REF _Ref94108888 \r \h </w:instrText>
      </w:r>
      <w:r w:rsidR="00EB6D37">
        <w:instrText xml:space="preserve"> \* MERGEFORMAT </w:instrText>
      </w:r>
      <w:r w:rsidR="0001179B" w:rsidRPr="00EB6D37">
        <w:fldChar w:fldCharType="separate"/>
      </w:r>
      <w:r w:rsidR="00E624B4">
        <w:t>11.5</w:t>
      </w:r>
      <w:r w:rsidR="0001179B" w:rsidRPr="00EB6D37">
        <w:fldChar w:fldCharType="end"/>
      </w:r>
      <w:r w:rsidRPr="00EB6D37">
        <w:t>, it shall use the ranking of Offers and its professional judgement in the configuration of awards described in paragraph</w:t>
      </w:r>
      <w:r w:rsidR="004C08D2">
        <w:t>s</w:t>
      </w:r>
      <w:r w:rsidRPr="00EB6D37">
        <w:t xml:space="preserve"> </w:t>
      </w:r>
      <w:r w:rsidR="0001179B" w:rsidRPr="00EB6D37">
        <w:fldChar w:fldCharType="begin"/>
      </w:r>
      <w:r w:rsidR="0001179B" w:rsidRPr="00EB6D37">
        <w:instrText xml:space="preserve"> REF _Ref94109240 \r \h </w:instrText>
      </w:r>
      <w:r w:rsidR="00EB6D37">
        <w:instrText xml:space="preserve"> \* MERGEFORMAT </w:instrText>
      </w:r>
      <w:r w:rsidR="0001179B" w:rsidRPr="00EB6D37">
        <w:fldChar w:fldCharType="separate"/>
      </w:r>
      <w:r w:rsidR="00E624B4">
        <w:t>11.6</w:t>
      </w:r>
      <w:r w:rsidR="0001179B" w:rsidRPr="00EB6D37">
        <w:fldChar w:fldCharType="end"/>
      </w:r>
      <w:r w:rsidR="0001179B" w:rsidRPr="00EB6D37">
        <w:t xml:space="preserve"> </w:t>
      </w:r>
      <w:r w:rsidR="004C08D2">
        <w:t xml:space="preserve">and </w:t>
      </w:r>
      <w:r w:rsidR="004F7DBB">
        <w:fldChar w:fldCharType="begin"/>
      </w:r>
      <w:r w:rsidR="004F7DBB">
        <w:instrText xml:space="preserve"> REF _Ref94109162 \r \h </w:instrText>
      </w:r>
      <w:r w:rsidR="004F7DBB">
        <w:fldChar w:fldCharType="separate"/>
      </w:r>
      <w:r w:rsidR="00E624B4">
        <w:t>11.8</w:t>
      </w:r>
      <w:r w:rsidR="004F7DBB">
        <w:fldChar w:fldCharType="end"/>
      </w:r>
      <w:r w:rsidR="004C08D2">
        <w:t xml:space="preserve"> </w:t>
      </w:r>
      <w:r w:rsidRPr="00EB6D37">
        <w:t>and, in doing this, will take into consideration:</w:t>
      </w:r>
      <w:bookmarkEnd w:id="19"/>
      <w:r w:rsidRPr="00EB6D37">
        <w:t xml:space="preserve"> </w:t>
      </w:r>
    </w:p>
    <w:p w14:paraId="44B31ADD" w14:textId="77777777" w:rsidR="006F35D0" w:rsidRPr="00EB6D37" w:rsidRDefault="006F35D0" w:rsidP="007D261C">
      <w:pPr>
        <w:pStyle w:val="PCSchedule2"/>
        <w:numPr>
          <w:ilvl w:val="0"/>
          <w:numId w:val="17"/>
        </w:numPr>
        <w:tabs>
          <w:tab w:val="clear" w:pos="1004"/>
          <w:tab w:val="num" w:pos="1701"/>
        </w:tabs>
        <w:ind w:left="1701" w:hanging="425"/>
      </w:pPr>
      <w:r w:rsidRPr="00EB6D37">
        <w:t>how many compliant Offers are submitted;</w:t>
      </w:r>
    </w:p>
    <w:p w14:paraId="261A725E" w14:textId="55EE3B93" w:rsidR="006F35D0" w:rsidRPr="00EB6D37" w:rsidRDefault="006F35D0" w:rsidP="007D261C">
      <w:pPr>
        <w:pStyle w:val="PCSchedule2"/>
        <w:numPr>
          <w:ilvl w:val="0"/>
          <w:numId w:val="17"/>
        </w:numPr>
        <w:tabs>
          <w:tab w:val="clear" w:pos="1004"/>
          <w:tab w:val="num" w:pos="1701"/>
        </w:tabs>
        <w:ind w:left="1701" w:hanging="425"/>
      </w:pPr>
      <w:r w:rsidRPr="00EB6D37">
        <w:t xml:space="preserve">the total risk exposure score (set out in the Risk Evaluation Matrix Example (Document </w:t>
      </w:r>
      <w:r w:rsidR="004C08D2">
        <w:t xml:space="preserve">no. </w:t>
      </w:r>
      <w:r w:rsidRPr="00EB6D37">
        <w:t>2a)</w:t>
      </w:r>
      <w:r w:rsidR="00FF631D">
        <w:t xml:space="preserve"> for each Offer</w:t>
      </w:r>
      <w:r w:rsidRPr="00EB6D37">
        <w:t>;</w:t>
      </w:r>
    </w:p>
    <w:p w14:paraId="5FA25112" w14:textId="77777777" w:rsidR="006F35D0" w:rsidRPr="00EB6D37" w:rsidRDefault="006F35D0" w:rsidP="007D261C">
      <w:pPr>
        <w:pStyle w:val="PCSchedule2"/>
        <w:numPr>
          <w:ilvl w:val="0"/>
          <w:numId w:val="17"/>
        </w:numPr>
        <w:tabs>
          <w:tab w:val="clear" w:pos="1004"/>
          <w:tab w:val="num" w:pos="1701"/>
        </w:tabs>
        <w:ind w:left="1701" w:hanging="425"/>
      </w:pPr>
      <w:r w:rsidRPr="00EB6D37">
        <w:t>how many units of the Goods are offered by each Offeror;</w:t>
      </w:r>
    </w:p>
    <w:p w14:paraId="710CFFF8" w14:textId="77777777" w:rsidR="006F35D0" w:rsidRPr="00EB6D37" w:rsidRDefault="006F35D0" w:rsidP="007D261C">
      <w:pPr>
        <w:pStyle w:val="PCSchedule2"/>
        <w:numPr>
          <w:ilvl w:val="0"/>
          <w:numId w:val="17"/>
        </w:numPr>
        <w:tabs>
          <w:tab w:val="clear" w:pos="1004"/>
          <w:tab w:val="num" w:pos="1701"/>
        </w:tabs>
        <w:ind w:left="1701" w:hanging="425"/>
      </w:pPr>
      <w:r w:rsidRPr="00EB6D37">
        <w:t>delivery capabilities of the Offers and potential impacts on the vaccination programme in question;</w:t>
      </w:r>
    </w:p>
    <w:p w14:paraId="1AC4C488" w14:textId="77777777" w:rsidR="006F35D0" w:rsidRPr="00EB6D37" w:rsidRDefault="006F35D0" w:rsidP="007D261C">
      <w:pPr>
        <w:pStyle w:val="PCSchedule2"/>
        <w:numPr>
          <w:ilvl w:val="0"/>
          <w:numId w:val="17"/>
        </w:numPr>
        <w:tabs>
          <w:tab w:val="clear" w:pos="1004"/>
          <w:tab w:val="num" w:pos="1701"/>
        </w:tabs>
        <w:ind w:left="1701" w:hanging="425"/>
      </w:pPr>
      <w:r w:rsidRPr="00EB6D37">
        <w:t>the scores awarded to each Offer; and</w:t>
      </w:r>
    </w:p>
    <w:p w14:paraId="09B45D91" w14:textId="77777777" w:rsidR="006F35D0" w:rsidRDefault="006F35D0" w:rsidP="007D261C">
      <w:pPr>
        <w:pStyle w:val="PCSchedule2"/>
        <w:numPr>
          <w:ilvl w:val="0"/>
          <w:numId w:val="17"/>
        </w:numPr>
        <w:tabs>
          <w:tab w:val="clear" w:pos="1004"/>
          <w:tab w:val="num" w:pos="1701"/>
        </w:tabs>
        <w:ind w:left="1701" w:hanging="425"/>
      </w:pPr>
      <w:r w:rsidRPr="00EB6D37">
        <w:t>the overall cost to the Authority and achieving value for money.</w:t>
      </w:r>
    </w:p>
    <w:p w14:paraId="5FDA8F8A" w14:textId="4D05E2F5" w:rsidR="006641EF" w:rsidRPr="00872C8B" w:rsidRDefault="00C74116" w:rsidP="00413AD6">
      <w:pPr>
        <w:pStyle w:val="PCSchedule2"/>
      </w:pPr>
      <w:bookmarkStart w:id="20" w:name="_Ref108090974"/>
      <w:r w:rsidRPr="00872C8B">
        <w:t xml:space="preserve">In the event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risk to programme delivery (award criterion </w:t>
      </w:r>
      <w:r w:rsidR="00BA6022">
        <w:t>G</w:t>
      </w:r>
      <w:r w:rsidR="006641EF" w:rsidRPr="00FD60A2">
        <w:t xml:space="preserve">), with the Offeror with the lowest score ranking first and the others following in ascending order of their </w:t>
      </w:r>
      <w:r w:rsidR="006641EF" w:rsidRPr="004B5109">
        <w:t>respective</w:t>
      </w:r>
      <w:r w:rsidR="006641EF" w:rsidRPr="00FD60A2">
        <w:t xml:space="preserve"> scores i.e. the score just above the lowest</w:t>
      </w:r>
      <w:r w:rsidR="006641EF" w:rsidRPr="00872C8B">
        <w:t xml:space="preserve"> score ranking second and so on.</w:t>
      </w:r>
      <w:bookmarkEnd w:id="20"/>
    </w:p>
    <w:p w14:paraId="3A9AE661" w14:textId="1A08AD86" w:rsidR="00F56148" w:rsidRPr="007773E7" w:rsidRDefault="000B4DDD" w:rsidP="00413AD6">
      <w:pPr>
        <w:pStyle w:val="PCSchedule2"/>
        <w:rPr>
          <w:color w:val="FF0000"/>
          <w:lang w:eastAsia="en-GB"/>
        </w:rPr>
      </w:pPr>
      <w:bookmarkStart w:id="21" w:name="_Ref320550150"/>
      <w:r w:rsidRPr="002C13FD">
        <w:rPr>
          <w:lang w:eastAsia="en-GB"/>
        </w:rPr>
        <w:t xml:space="preserve">Risk to programme </w:t>
      </w:r>
      <w:r w:rsidRPr="00E8435F">
        <w:rPr>
          <w:lang w:eastAsia="en-GB"/>
        </w:rPr>
        <w:t>delivery (criterion G)</w:t>
      </w:r>
      <w:bookmarkEnd w:id="21"/>
    </w:p>
    <w:p w14:paraId="6384E649" w14:textId="10CB58CC" w:rsidR="000B4DDD" w:rsidRDefault="000B4DDD" w:rsidP="003B522D">
      <w:pPr>
        <w:pStyle w:val="PCSchedule3"/>
      </w:pPr>
      <w:r>
        <w:t xml:space="preserve">The Authority will review the </w:t>
      </w:r>
      <w:r w:rsidR="008E076F">
        <w:t>Offeror</w:t>
      </w:r>
      <w:r>
        <w:t>’s arrangements for maintaining business continuity</w:t>
      </w:r>
      <w:r w:rsidR="00DC35F8">
        <w:t xml:space="preserve"> and risk management</w:t>
      </w:r>
      <w:r w:rsidR="003128B4">
        <w:t xml:space="preserve"> </w:t>
      </w:r>
      <w:r w:rsidR="00B26B50">
        <w:t>(</w:t>
      </w:r>
      <w:r w:rsidR="005E61EF">
        <w:t>as</w:t>
      </w:r>
      <w:r w:rsidR="00E8607F">
        <w:t xml:space="preserve"> set out by </w:t>
      </w:r>
      <w:r w:rsidR="005E61EF">
        <w:t>the Offeror in</w:t>
      </w:r>
      <w:r w:rsidR="00720AB8">
        <w:t xml:space="preserve"> Table 4 of the</w:t>
      </w:r>
      <w:r w:rsidR="005E61EF">
        <w:t xml:space="preserve"> </w:t>
      </w:r>
      <w:r w:rsidR="003128B4">
        <w:t>Offer Schedule</w:t>
      </w:r>
      <w:r>
        <w:t xml:space="preserve"> Document no.5)</w:t>
      </w:r>
      <w:r w:rsidR="003128B4">
        <w:t>)</w:t>
      </w:r>
      <w:r>
        <w:t xml:space="preserve"> in order to identify areas which leave risk unmanaged or not satisfactorily managed. </w:t>
      </w:r>
    </w:p>
    <w:p w14:paraId="7C83708F" w14:textId="4EA6CFA9" w:rsidR="000B4DDD" w:rsidRPr="00D85211" w:rsidRDefault="000B4DDD" w:rsidP="003B522D">
      <w:pPr>
        <w:pStyle w:val="PCSchedule3"/>
      </w:pPr>
      <w:r w:rsidRPr="00D85211">
        <w:t xml:space="preserve">The exposure to risk is considered to reduce the value of the </w:t>
      </w:r>
      <w:r w:rsidR="00A11426">
        <w:t>Goods</w:t>
      </w:r>
      <w:r w:rsidRPr="00D85211">
        <w:t xml:space="preserve">. Therefore, where risks to the delivery of the </w:t>
      </w:r>
      <w:r w:rsidR="009577C8">
        <w:t>vaccination</w:t>
      </w:r>
      <w:r>
        <w:t xml:space="preserve"> </w:t>
      </w:r>
      <w:r w:rsidRPr="00D85211">
        <w:t xml:space="preserve">programme are identified, this will result in points being deducted from the </w:t>
      </w:r>
      <w:r w:rsidRPr="00347864">
        <w:t>score</w:t>
      </w:r>
      <w:r w:rsidR="00F53E5E">
        <w:t xml:space="preserve"> </w:t>
      </w:r>
      <w:r w:rsidRPr="00347864">
        <w:t>in proportion to the Authority’s risk exposure.</w:t>
      </w:r>
      <w:r w:rsidRPr="00D85211">
        <w:t xml:space="preserve"> </w:t>
      </w:r>
    </w:p>
    <w:p w14:paraId="59820952" w14:textId="634D460C" w:rsidR="000B4DDD" w:rsidRPr="00EB6D37" w:rsidRDefault="003128B4" w:rsidP="003B522D">
      <w:pPr>
        <w:pStyle w:val="PCSchedule3"/>
      </w:pPr>
      <w:r w:rsidRPr="00EB6D37">
        <w:t>The Risk Evaluation Matrix Example (</w:t>
      </w:r>
      <w:r w:rsidR="000B4DDD" w:rsidRPr="00EB6D37">
        <w:t>Document no.2a</w:t>
      </w:r>
      <w:r w:rsidRPr="00EB6D37">
        <w:t>)</w:t>
      </w:r>
      <w:r w:rsidR="000B4DDD" w:rsidRPr="00EB6D37">
        <w:t xml:space="preserve"> is the risk </w:t>
      </w:r>
      <w:r w:rsidR="00B81A1E" w:rsidRPr="00EB6D37">
        <w:t>table</w:t>
      </w:r>
      <w:r w:rsidR="000B4DDD" w:rsidRPr="00EB6D37">
        <w:t xml:space="preserve"> which </w:t>
      </w:r>
      <w:r w:rsidR="00DB087C" w:rsidRPr="00EB6D37">
        <w:t>will</w:t>
      </w:r>
      <w:r w:rsidR="00F53E5E" w:rsidRPr="00EB6D37">
        <w:t xml:space="preserve"> </w:t>
      </w:r>
      <w:r w:rsidR="000B4DDD" w:rsidRPr="00EB6D37">
        <w:t xml:space="preserve">be used in the scoring of this criterion and contains a standard checklist which is used </w:t>
      </w:r>
      <w:r w:rsidR="00F53E5E" w:rsidRPr="00EB6D37">
        <w:t xml:space="preserve">to aid </w:t>
      </w:r>
      <w:r w:rsidR="000B4DDD" w:rsidRPr="00EB6D37">
        <w:t xml:space="preserve">the evaluation of risks in </w:t>
      </w:r>
      <w:r w:rsidR="0036275F" w:rsidRPr="00EB6D37">
        <w:t xml:space="preserve">Offers and refers to risks arising during the manufacture of the Goods, risks in the Offeror’s supply chain and external risks that the Offeror will need to mitigate, including but not limited to customs </w:t>
      </w:r>
      <w:r w:rsidR="0036275F" w:rsidRPr="00EB6D37">
        <w:lastRenderedPageBreak/>
        <w:t>controls, government restrictions on the movement of goods and energy restrictions</w:t>
      </w:r>
      <w:r w:rsidR="000B4DDD" w:rsidRPr="00EB6D37">
        <w:t>. This list is not exhaustive.</w:t>
      </w:r>
    </w:p>
    <w:p w14:paraId="6CAC73DD" w14:textId="77777777" w:rsidR="000B4DDD" w:rsidRPr="00EB6D37" w:rsidRDefault="000B4DDD" w:rsidP="003B522D">
      <w:pPr>
        <w:pStyle w:val="PCSchedule3"/>
      </w:pPr>
      <w:r w:rsidRPr="00EB6D37">
        <w:t xml:space="preserve">Each risk will be assessed </w:t>
      </w:r>
      <w:r w:rsidR="00F53E5E" w:rsidRPr="00EB6D37">
        <w:t xml:space="preserve">separately </w:t>
      </w:r>
      <w:r w:rsidRPr="00EB6D37">
        <w:t xml:space="preserve">based on its likely impact on the </w:t>
      </w:r>
      <w:r w:rsidR="00B26B50" w:rsidRPr="00EB6D37">
        <w:t xml:space="preserve">vaccination </w:t>
      </w:r>
      <w:r w:rsidRPr="00EB6D37">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EB6D37" w:rsidRDefault="001B1F67" w:rsidP="003B522D">
      <w:pPr>
        <w:pStyle w:val="PCSchedule4"/>
        <w:tabs>
          <w:tab w:val="clear" w:pos="2978"/>
          <w:tab w:val="num" w:pos="2552"/>
        </w:tabs>
        <w:ind w:left="2552" w:hanging="425"/>
      </w:pPr>
      <w:r w:rsidRPr="00EB6D37">
        <w:t>T</w:t>
      </w:r>
      <w:r w:rsidR="000B4DDD" w:rsidRPr="00EB6D37">
        <w:t xml:space="preserve">he likelihood score may be reduced where the Authority considers that the </w:t>
      </w:r>
      <w:r w:rsidR="008E076F" w:rsidRPr="00EB6D37">
        <w:t>Offeror</w:t>
      </w:r>
      <w:r w:rsidR="000B4DDD" w:rsidRPr="00EB6D37">
        <w:t xml:space="preserve"> has demonstrated that additional arrangements are in place to mitigate the risk or reduce the likelihood of the occurrence of the risk event</w:t>
      </w:r>
      <w:r w:rsidR="003D74BE" w:rsidRPr="00EB6D37">
        <w:t>.</w:t>
      </w:r>
    </w:p>
    <w:p w14:paraId="5EB30D28" w14:textId="77777777" w:rsidR="000B4DDD" w:rsidRPr="00EB6D37" w:rsidRDefault="000B4DDD" w:rsidP="003B522D">
      <w:pPr>
        <w:pStyle w:val="PCSchedule4"/>
        <w:tabs>
          <w:tab w:val="clear" w:pos="2978"/>
          <w:tab w:val="num" w:pos="2552"/>
        </w:tabs>
        <w:ind w:left="2552" w:hanging="425"/>
      </w:pPr>
      <w:r w:rsidRPr="00EB6D37">
        <w:t xml:space="preserve">The likelihood score may be increased if the Authority identifies areas in the </w:t>
      </w:r>
      <w:r w:rsidR="002022C3" w:rsidRPr="00EB6D37">
        <w:t xml:space="preserve">Offer </w:t>
      </w:r>
      <w:r w:rsidRPr="00EB6D37">
        <w:t xml:space="preserve">where the </w:t>
      </w:r>
      <w:r w:rsidR="008E076F" w:rsidRPr="00EB6D37">
        <w:t>Offeror</w:t>
      </w:r>
      <w:r w:rsidRPr="00EB6D37">
        <w:t xml:space="preserve"> has not demonstrated that the r</w:t>
      </w:r>
      <w:r w:rsidR="005F6889" w:rsidRPr="00EB6D37">
        <w:t>isk is satisfactorily managed.</w:t>
      </w:r>
      <w:r w:rsidRPr="00EB6D37">
        <w:t xml:space="preserve"> </w:t>
      </w:r>
    </w:p>
    <w:p w14:paraId="160CB27E" w14:textId="77777777" w:rsidR="00F53E5E" w:rsidRPr="00EB6D37" w:rsidRDefault="00F53E5E" w:rsidP="003B522D">
      <w:pPr>
        <w:pStyle w:val="PCSchedule4"/>
        <w:tabs>
          <w:tab w:val="clear" w:pos="2978"/>
          <w:tab w:val="num" w:pos="2552"/>
        </w:tabs>
        <w:ind w:left="2552" w:hanging="425"/>
      </w:pPr>
      <w:r w:rsidRPr="00EB6D37">
        <w:t xml:space="preserve">The likelihood score is multiplied by the impact score to calculate risk exposure score for each risk. </w:t>
      </w:r>
    </w:p>
    <w:p w14:paraId="2379A724" w14:textId="6DB25E5C" w:rsidR="00927150" w:rsidRDefault="00FF3FC2" w:rsidP="003B522D">
      <w:pPr>
        <w:pStyle w:val="PCSchedule4"/>
        <w:tabs>
          <w:tab w:val="clear" w:pos="2978"/>
          <w:tab w:val="num" w:pos="2552"/>
        </w:tabs>
        <w:ind w:left="2552" w:hanging="425"/>
      </w:pPr>
      <w:r w:rsidRPr="00EB6D37">
        <w:t xml:space="preserve">All scores are combined to produce a “total risk exposure score” which may be used to determine whether to award more than one </w:t>
      </w:r>
      <w:r w:rsidR="00591C56" w:rsidRPr="00EB6D37">
        <w:t>C</w:t>
      </w:r>
      <w:r w:rsidRPr="00EB6D37">
        <w:t xml:space="preserve">ontract in accordance with </w:t>
      </w:r>
      <w:r w:rsidR="009C2F2F" w:rsidRPr="00EB6D37">
        <w:t>p</w:t>
      </w:r>
      <w:r w:rsidRPr="00EB6D37">
        <w:t xml:space="preserve">aragraph </w:t>
      </w:r>
      <w:r w:rsidR="00FD5E4A" w:rsidRPr="00EB6D37">
        <w:fldChar w:fldCharType="begin"/>
      </w:r>
      <w:r w:rsidR="00FD5E4A" w:rsidRPr="00EB6D37">
        <w:instrText xml:space="preserve"> REF _Ref94109015 \r \h </w:instrText>
      </w:r>
      <w:r w:rsidR="00EB6D37">
        <w:instrText xml:space="preserve"> \* MERGEFORMAT </w:instrText>
      </w:r>
      <w:r w:rsidR="00FD5E4A" w:rsidRPr="00EB6D37">
        <w:fldChar w:fldCharType="separate"/>
      </w:r>
      <w:r w:rsidR="00E624B4">
        <w:t>11.5.1</w:t>
      </w:r>
      <w:r w:rsidR="00FD5E4A" w:rsidRPr="00EB6D37">
        <w:fldChar w:fldCharType="end"/>
      </w:r>
      <w:r w:rsidRPr="00EB6D37">
        <w:t>.</w:t>
      </w:r>
    </w:p>
    <w:p w14:paraId="3082183F" w14:textId="5BB831E1" w:rsidR="00F53E42" w:rsidRDefault="00230EC6" w:rsidP="00B12ADB">
      <w:pPr>
        <w:pStyle w:val="PCSchedule2"/>
      </w:pPr>
      <w:r>
        <w:t>In the event that the Authority does not award the full required Volume for Lot 2 and elects</w:t>
      </w:r>
      <w:r w:rsidR="0029593E">
        <w:t>, in its absolute discretion,</w:t>
      </w:r>
      <w:r>
        <w:t xml:space="preserve"> to increase the Volume required for Lot 1 in accordance with paragraph </w:t>
      </w:r>
      <w:r w:rsidR="00B12ADB">
        <w:fldChar w:fldCharType="begin"/>
      </w:r>
      <w:r w:rsidR="00B12ADB">
        <w:instrText xml:space="preserve"> REF _Ref111748462 \r \h </w:instrText>
      </w:r>
      <w:r w:rsidR="00B12ADB">
        <w:fldChar w:fldCharType="separate"/>
      </w:r>
      <w:r w:rsidR="00E624B4">
        <w:t>8.3.4</w:t>
      </w:r>
      <w:r w:rsidR="00B12ADB">
        <w:fldChar w:fldCharType="end"/>
      </w:r>
      <w:r>
        <w:t>, then</w:t>
      </w:r>
      <w:r w:rsidR="00F53E42">
        <w:t>:</w:t>
      </w:r>
    </w:p>
    <w:p w14:paraId="03F69C95" w14:textId="575511B3" w:rsidR="0029593E" w:rsidRDefault="00B3442A" w:rsidP="00B12ADB">
      <w:pPr>
        <w:pStyle w:val="PCSchedule3"/>
      </w:pPr>
      <w:r>
        <w:t xml:space="preserve">where </w:t>
      </w:r>
      <w:r w:rsidR="00185BDF">
        <w:t>the Authority intends to award</w:t>
      </w:r>
      <w:r>
        <w:t xml:space="preserve"> </w:t>
      </w:r>
      <w:r w:rsidR="00724D6D">
        <w:t xml:space="preserve">a single </w:t>
      </w:r>
      <w:r>
        <w:t xml:space="preserve">Contract for Lot 1, the </w:t>
      </w:r>
      <w:r w:rsidR="00905CA7">
        <w:t>Increased R</w:t>
      </w:r>
      <w:r>
        <w:t xml:space="preserve">equirement </w:t>
      </w:r>
      <w:r w:rsidR="00B0782E">
        <w:t xml:space="preserve">will be </w:t>
      </w:r>
      <w:r>
        <w:t xml:space="preserve">awarded </w:t>
      </w:r>
      <w:r w:rsidR="00F53E42" w:rsidRPr="004A4207">
        <w:t>to the highest scoring Offeror</w:t>
      </w:r>
      <w:r>
        <w:t xml:space="preserve"> for Lot 1</w:t>
      </w:r>
      <w:r w:rsidR="0029593E">
        <w:t xml:space="preserve">. Where the </w:t>
      </w:r>
      <w:r w:rsidR="00724D6D">
        <w:t>I</w:t>
      </w:r>
      <w:r w:rsidR="0029593E">
        <w:t xml:space="preserve">ncreased </w:t>
      </w:r>
      <w:r w:rsidR="00724D6D">
        <w:t>R</w:t>
      </w:r>
      <w:r w:rsidR="0029593E">
        <w:t xml:space="preserve">equirement exceeds the </w:t>
      </w:r>
      <w:r w:rsidR="00F53E42" w:rsidRPr="00B12ADB">
        <w:t>maximum</w:t>
      </w:r>
      <w:r w:rsidR="00F53E42">
        <w:t xml:space="preserve"> volume which the </w:t>
      </w:r>
      <w:r w:rsidR="00724D6D">
        <w:t xml:space="preserve">highest scoring </w:t>
      </w:r>
      <w:r w:rsidR="00F53E42">
        <w:t xml:space="preserve">Offeror has indicated that it can offer in </w:t>
      </w:r>
      <w:r w:rsidR="0029593E">
        <w:t xml:space="preserve">the Offer Schedule (Document no. 5), the Authority may award the residual volume of the </w:t>
      </w:r>
      <w:r w:rsidR="00F35F78">
        <w:t>I</w:t>
      </w:r>
      <w:r w:rsidR="0029593E">
        <w:t xml:space="preserve">ncreased </w:t>
      </w:r>
      <w:r w:rsidR="00F35F78">
        <w:t>R</w:t>
      </w:r>
      <w:r w:rsidR="0029593E">
        <w:t xml:space="preserve">equirement to the </w:t>
      </w:r>
      <w:r w:rsidR="0029593E" w:rsidRPr="00EB6D37">
        <w:t xml:space="preserve">next highest scoring Offeror whose Offer has not been rejected in accordance with </w:t>
      </w:r>
      <w:r w:rsidR="0029593E">
        <w:t>paragraph</w:t>
      </w:r>
      <w:r w:rsidR="0029593E" w:rsidRPr="00EB6D37">
        <w:t xml:space="preserve">s </w:t>
      </w:r>
      <w:r w:rsidR="0029593E" w:rsidRPr="00EB6D37">
        <w:fldChar w:fldCharType="begin"/>
      </w:r>
      <w:r w:rsidR="0029593E" w:rsidRPr="00EB6D37">
        <w:instrText xml:space="preserve"> REF _Ref94109193 \r \h </w:instrText>
      </w:r>
      <w:r w:rsidR="0029593E">
        <w:instrText xml:space="preserve"> \* MERGEFORMAT </w:instrText>
      </w:r>
      <w:r w:rsidR="0029593E" w:rsidRPr="00EB6D37">
        <w:fldChar w:fldCharType="separate"/>
      </w:r>
      <w:r w:rsidR="00E624B4">
        <w:t>11.1</w:t>
      </w:r>
      <w:r w:rsidR="0029593E" w:rsidRPr="00EB6D37">
        <w:fldChar w:fldCharType="end"/>
      </w:r>
      <w:r w:rsidR="0029593E" w:rsidRPr="00EB6D37">
        <w:t xml:space="preserve">, </w:t>
      </w:r>
      <w:r w:rsidR="0029593E" w:rsidRPr="00EB6D37">
        <w:fldChar w:fldCharType="begin"/>
      </w:r>
      <w:r w:rsidR="0029593E" w:rsidRPr="00EB6D37">
        <w:instrText xml:space="preserve"> REF _Ref357760357 \r \h </w:instrText>
      </w:r>
      <w:r w:rsidR="0029593E">
        <w:instrText xml:space="preserve"> \* MERGEFORMAT </w:instrText>
      </w:r>
      <w:r w:rsidR="0029593E" w:rsidRPr="00EB6D37">
        <w:fldChar w:fldCharType="separate"/>
      </w:r>
      <w:r w:rsidR="00E624B4">
        <w:t>11.2</w:t>
      </w:r>
      <w:r w:rsidR="0029593E" w:rsidRPr="00EB6D37">
        <w:fldChar w:fldCharType="end"/>
      </w:r>
      <w:r w:rsidR="0029593E" w:rsidRPr="00EB6D37">
        <w:t xml:space="preserve"> and </w:t>
      </w:r>
      <w:r w:rsidR="0029593E" w:rsidRPr="00EB6D37">
        <w:fldChar w:fldCharType="begin"/>
      </w:r>
      <w:r w:rsidR="0029593E" w:rsidRPr="00EB6D37">
        <w:instrText xml:space="preserve"> REF _Ref93309606 \r \h </w:instrText>
      </w:r>
      <w:r w:rsidR="0029593E">
        <w:instrText xml:space="preserve"> \* MERGEFORMAT </w:instrText>
      </w:r>
      <w:r w:rsidR="0029593E" w:rsidRPr="00EB6D37">
        <w:fldChar w:fldCharType="separate"/>
      </w:r>
      <w:r w:rsidR="00E624B4">
        <w:t>11.4</w:t>
      </w:r>
      <w:r w:rsidR="0029593E" w:rsidRPr="00EB6D37">
        <w:fldChar w:fldCharType="end"/>
      </w:r>
      <w:r w:rsidR="0029593E" w:rsidRPr="00EB6D37">
        <w:t>, and so on until</w:t>
      </w:r>
      <w:r w:rsidR="00E44D1B">
        <w:t xml:space="preserve"> sufficient Contracts</w:t>
      </w:r>
      <w:r w:rsidR="0029593E" w:rsidRPr="00EB6D37">
        <w:t xml:space="preserve"> have been awarded</w:t>
      </w:r>
      <w:r w:rsidR="00E44D1B">
        <w:t xml:space="preserve"> that are sufficient to</w:t>
      </w:r>
      <w:r w:rsidR="0029593E" w:rsidRPr="00EB6D37">
        <w:t xml:space="preserve"> </w:t>
      </w:r>
      <w:r w:rsidR="00E44D1B">
        <w:t xml:space="preserve"> </w:t>
      </w:r>
      <w:r w:rsidR="0029593E" w:rsidRPr="00EB6D37">
        <w:t xml:space="preserve">cover the </w:t>
      </w:r>
      <w:r w:rsidR="00F35F78">
        <w:t>I</w:t>
      </w:r>
      <w:r w:rsidR="0029593E">
        <w:t xml:space="preserve">ncreased </w:t>
      </w:r>
      <w:r w:rsidR="00F35F78">
        <w:t>R</w:t>
      </w:r>
      <w:r w:rsidR="0029593E">
        <w:t>equirem</w:t>
      </w:r>
      <w:r w:rsidR="00B0782E">
        <w:t>ent; or</w:t>
      </w:r>
      <w:r w:rsidR="0029593E">
        <w:t xml:space="preserve">  </w:t>
      </w:r>
    </w:p>
    <w:p w14:paraId="3F34B4B1" w14:textId="67B70A45" w:rsidR="00BA2165" w:rsidRDefault="00B3442A" w:rsidP="00B12ADB">
      <w:pPr>
        <w:pStyle w:val="PCSchedule3"/>
      </w:pPr>
      <w:r>
        <w:t xml:space="preserve">where the Authority </w:t>
      </w:r>
      <w:r w:rsidR="003B2964">
        <w:t>decides</w:t>
      </w:r>
      <w:r>
        <w:t xml:space="preserve"> to award more than one Contract for Lot 1 in accordance with paragraph </w:t>
      </w:r>
      <w:r w:rsidR="00B12ADB">
        <w:fldChar w:fldCharType="begin"/>
      </w:r>
      <w:r w:rsidR="00B12ADB">
        <w:instrText xml:space="preserve"> REF _Ref94108888 \r \h </w:instrText>
      </w:r>
      <w:r w:rsidR="00B12ADB">
        <w:fldChar w:fldCharType="separate"/>
      </w:r>
      <w:r w:rsidR="00E624B4">
        <w:t>11.5</w:t>
      </w:r>
      <w:r w:rsidR="00B12ADB">
        <w:fldChar w:fldCharType="end"/>
      </w:r>
      <w:r>
        <w:t xml:space="preserve">, the </w:t>
      </w:r>
      <w:r w:rsidR="00905CA7">
        <w:t>I</w:t>
      </w:r>
      <w:r>
        <w:t xml:space="preserve">ncreased </w:t>
      </w:r>
      <w:r w:rsidR="00905CA7">
        <w:t>R</w:t>
      </w:r>
      <w:r>
        <w:t xml:space="preserve">equirement </w:t>
      </w:r>
      <w:r w:rsidR="00B0782E">
        <w:t xml:space="preserve">will be </w:t>
      </w:r>
      <w:r>
        <w:t>awarded</w:t>
      </w:r>
      <w:r w:rsidR="00E44D1B">
        <w:t xml:space="preserve"> in the manner</w:t>
      </w:r>
      <w:r>
        <w:t xml:space="preserve"> described in paragraph</w:t>
      </w:r>
      <w:r w:rsidR="00185BDF">
        <w:t xml:space="preserve">s </w:t>
      </w:r>
      <w:r w:rsidR="00B12ADB">
        <w:fldChar w:fldCharType="begin"/>
      </w:r>
      <w:r w:rsidR="00B12ADB">
        <w:instrText xml:space="preserve"> REF _Ref111748504 \r \h </w:instrText>
      </w:r>
      <w:r w:rsidR="00B12ADB">
        <w:fldChar w:fldCharType="separate"/>
      </w:r>
      <w:r w:rsidR="00E624B4">
        <w:t>11.7</w:t>
      </w:r>
      <w:r w:rsidR="00B12ADB">
        <w:fldChar w:fldCharType="end"/>
      </w:r>
      <w:r w:rsidR="00185BDF">
        <w:t xml:space="preserve"> and </w:t>
      </w:r>
      <w:r w:rsidR="00B12ADB">
        <w:fldChar w:fldCharType="begin"/>
      </w:r>
      <w:r w:rsidR="00B12ADB">
        <w:instrText xml:space="preserve"> REF _Ref94109162 \r \h </w:instrText>
      </w:r>
      <w:r w:rsidR="00B12ADB">
        <w:fldChar w:fldCharType="separate"/>
      </w:r>
      <w:r w:rsidR="00E624B4">
        <w:t>11.8</w:t>
      </w:r>
      <w:r w:rsidR="00B12ADB">
        <w:fldChar w:fldCharType="end"/>
      </w:r>
      <w:r w:rsidR="00185BDF">
        <w:t xml:space="preserve">.  </w:t>
      </w:r>
    </w:p>
    <w:p w14:paraId="4ED6787C" w14:textId="7827DE18" w:rsidR="004C574B" w:rsidRPr="009E7785" w:rsidRDefault="000B4DDD" w:rsidP="00413AD6">
      <w:pPr>
        <w:pStyle w:val="PCSchedule2"/>
      </w:pPr>
      <w:bookmarkStart w:id="22" w:name="_Ref320279261"/>
      <w:r w:rsidRPr="009E7785">
        <w:t xml:space="preserve">Award </w:t>
      </w:r>
      <w:r w:rsidR="002F777E">
        <w:t>C</w:t>
      </w:r>
      <w:r w:rsidR="002F777E" w:rsidRPr="009E7785">
        <w:t xml:space="preserve">riteria </w:t>
      </w:r>
      <w:bookmarkEnd w:id="22"/>
      <w:r w:rsidR="002F777E">
        <w:t>T</w:t>
      </w:r>
      <w:r w:rsidR="002F777E" w:rsidRPr="009E7785">
        <w:t>able</w:t>
      </w:r>
    </w:p>
    <w:tbl>
      <w:tblPr>
        <w:tblW w:w="8946" w:type="dxa"/>
        <w:tblInd w:w="93" w:type="dxa"/>
        <w:tblLook w:val="04A0" w:firstRow="1" w:lastRow="0" w:firstColumn="1" w:lastColumn="0" w:noHBand="0" w:noVBand="1"/>
      </w:tblPr>
      <w:tblGrid>
        <w:gridCol w:w="1291"/>
        <w:gridCol w:w="7655"/>
      </w:tblGrid>
      <w:tr w:rsidR="00A07470" w:rsidRPr="00A07470" w14:paraId="64406BC4" w14:textId="77777777" w:rsidTr="00115704">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14D90278" w14:textId="77777777" w:rsidR="00A07470" w:rsidRPr="00A07470" w:rsidRDefault="00A07470" w:rsidP="004B1E60">
            <w:pPr>
              <w:rPr>
                <w:b/>
                <w:bCs/>
                <w:color w:val="FFFFFF"/>
                <w:lang w:eastAsia="en-GB"/>
              </w:rPr>
            </w:pPr>
            <w:r w:rsidRPr="00A07470">
              <w:rPr>
                <w:b/>
                <w:bCs/>
                <w:color w:val="FFFFFF"/>
                <w:lang w:eastAsia="en-GB"/>
              </w:rPr>
              <w:t>Cost</w:t>
            </w:r>
          </w:p>
        </w:tc>
      </w:tr>
      <w:tr w:rsidR="00A07470" w:rsidRPr="00A07470" w14:paraId="0616A041" w14:textId="77777777" w:rsidTr="00115704">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1673248F" w14:textId="77777777" w:rsidR="00A07470" w:rsidRPr="00A07470" w:rsidRDefault="00A07470" w:rsidP="004B1E60">
            <w:pPr>
              <w:rPr>
                <w:b/>
                <w:bCs/>
                <w:sz w:val="20"/>
                <w:szCs w:val="20"/>
                <w:lang w:eastAsia="en-GB"/>
              </w:rPr>
            </w:pPr>
            <w:r w:rsidRPr="00A07470">
              <w:rPr>
                <w:b/>
                <w:bCs/>
                <w:sz w:val="20"/>
                <w:szCs w:val="20"/>
                <w:lang w:eastAsia="en-GB"/>
              </w:rPr>
              <w:t>A</w:t>
            </w:r>
          </w:p>
        </w:tc>
        <w:tc>
          <w:tcPr>
            <w:tcW w:w="7655" w:type="dxa"/>
            <w:tcBorders>
              <w:top w:val="single" w:sz="4" w:space="0" w:color="auto"/>
              <w:left w:val="nil"/>
              <w:bottom w:val="single" w:sz="4" w:space="0" w:color="auto"/>
              <w:right w:val="single" w:sz="4" w:space="0" w:color="auto"/>
            </w:tcBorders>
            <w:shd w:val="clear" w:color="auto" w:fill="auto"/>
            <w:hideMark/>
          </w:tcPr>
          <w:p w14:paraId="5A4E3A12" w14:textId="77777777" w:rsidR="00A07470" w:rsidRPr="00A07470" w:rsidRDefault="00A07470" w:rsidP="004B1E60">
            <w:pPr>
              <w:rPr>
                <w:b/>
                <w:bCs/>
                <w:color w:val="000000"/>
                <w:lang w:eastAsia="en-GB"/>
              </w:rPr>
            </w:pPr>
            <w:r w:rsidRPr="00A07470">
              <w:rPr>
                <w:b/>
                <w:bCs/>
                <w:color w:val="000000"/>
                <w:lang w:eastAsia="en-GB"/>
              </w:rPr>
              <w:t>Benchmark price</w:t>
            </w:r>
          </w:p>
        </w:tc>
      </w:tr>
      <w:tr w:rsidR="00A07470" w:rsidRPr="00A07470" w14:paraId="08C0F091" w14:textId="77777777" w:rsidTr="00115704">
        <w:trPr>
          <w:trHeight w:val="127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D0E9DAE" w14:textId="77777777" w:rsidR="00A07470" w:rsidRPr="00A07470" w:rsidRDefault="00A07470" w:rsidP="004B1E60">
            <w:pPr>
              <w:rPr>
                <w:sz w:val="20"/>
                <w:szCs w:val="20"/>
                <w:lang w:eastAsia="en-GB"/>
              </w:rPr>
            </w:pPr>
            <w:r w:rsidRPr="00A07470">
              <w:rPr>
                <w:sz w:val="20"/>
                <w:szCs w:val="20"/>
                <w:lang w:eastAsia="en-GB"/>
              </w:rPr>
              <w:lastRenderedPageBreak/>
              <w:t> </w:t>
            </w:r>
          </w:p>
        </w:tc>
        <w:tc>
          <w:tcPr>
            <w:tcW w:w="7655" w:type="dxa"/>
            <w:tcBorders>
              <w:top w:val="single" w:sz="4" w:space="0" w:color="auto"/>
              <w:left w:val="nil"/>
              <w:bottom w:val="single" w:sz="4" w:space="0" w:color="auto"/>
              <w:right w:val="single" w:sz="4" w:space="0" w:color="auto"/>
            </w:tcBorders>
            <w:shd w:val="clear" w:color="auto" w:fill="auto"/>
            <w:hideMark/>
          </w:tcPr>
          <w:p w14:paraId="1ADF0284" w14:textId="74457C6F" w:rsidR="00946D39" w:rsidRDefault="00A07470" w:rsidP="004B1E60">
            <w:pPr>
              <w:rPr>
                <w:lang w:eastAsia="en-GB"/>
              </w:rPr>
            </w:pPr>
            <w:r w:rsidRPr="00A07470">
              <w:rPr>
                <w:lang w:eastAsia="en-GB"/>
              </w:rPr>
              <w:t>The Authority has set a "benchmark cost" for a dose of vaccine based</w:t>
            </w:r>
            <w:r w:rsidR="003D74BE">
              <w:rPr>
                <w:lang w:eastAsia="en-GB"/>
              </w:rPr>
              <w:t xml:space="preserve"> on</w:t>
            </w:r>
            <w:r w:rsidRPr="00A07470">
              <w:rPr>
                <w:lang w:eastAsia="en-GB"/>
              </w:rPr>
              <w:t xml:space="preserve"> current list prices for th</w:t>
            </w:r>
            <w:r w:rsidR="000815B0">
              <w:rPr>
                <w:lang w:eastAsia="en-GB"/>
              </w:rPr>
              <w:t>ese</w:t>
            </w:r>
            <w:r w:rsidRPr="00A07470">
              <w:rPr>
                <w:lang w:eastAsia="en-GB"/>
              </w:rPr>
              <w:t xml:space="preserve"> type</w:t>
            </w:r>
            <w:r w:rsidR="000815B0">
              <w:rPr>
                <w:lang w:eastAsia="en-GB"/>
              </w:rPr>
              <w:t>s</w:t>
            </w:r>
            <w:r w:rsidRPr="00A07470">
              <w:rPr>
                <w:lang w:eastAsia="en-GB"/>
              </w:rPr>
              <w:t xml:space="preserve"> of vaccine</w:t>
            </w:r>
            <w:r w:rsidR="000815B0">
              <w:rPr>
                <w:lang w:eastAsia="en-GB"/>
              </w:rPr>
              <w:t>s</w:t>
            </w:r>
            <w:r w:rsidRPr="00A07470">
              <w:rPr>
                <w:lang w:eastAsia="en-GB"/>
              </w:rPr>
              <w:t xml:space="preserve">. Offers above this benchmark price </w:t>
            </w:r>
            <w:r w:rsidR="00FD57CC">
              <w:rPr>
                <w:lang w:eastAsia="en-GB"/>
              </w:rPr>
              <w:t>are likely to</w:t>
            </w:r>
            <w:r w:rsidR="00115704">
              <w:rPr>
                <w:lang w:eastAsia="en-GB"/>
              </w:rPr>
              <w:t xml:space="preserve"> </w:t>
            </w:r>
            <w:r w:rsidR="00FE19A6">
              <w:rPr>
                <w:lang w:eastAsia="en-GB"/>
              </w:rPr>
              <w:t>be</w:t>
            </w:r>
            <w:r w:rsidRPr="00A07470">
              <w:rPr>
                <w:lang w:eastAsia="en-GB"/>
              </w:rPr>
              <w:t xml:space="preserve"> rejected.</w:t>
            </w:r>
          </w:p>
          <w:p w14:paraId="24C3DB4D" w14:textId="39426DC6" w:rsidR="00A07470" w:rsidRPr="0090274A" w:rsidRDefault="00A07470" w:rsidP="004B1E60">
            <w:pPr>
              <w:rPr>
                <w:color w:val="FF0000"/>
                <w:lang w:eastAsia="en-GB"/>
              </w:rPr>
            </w:pPr>
            <w:r w:rsidRPr="00A07470">
              <w:rPr>
                <w:lang w:eastAsia="en-GB"/>
              </w:rPr>
              <w:br/>
            </w:r>
            <w:r w:rsidRPr="00A07470">
              <w:rPr>
                <w:i/>
                <w:iCs/>
                <w:lang w:eastAsia="en-GB"/>
              </w:rPr>
              <w:t xml:space="preserve">The benchmark price for the evaluation </w:t>
            </w:r>
            <w:r w:rsidR="000815B0">
              <w:rPr>
                <w:i/>
                <w:iCs/>
                <w:lang w:eastAsia="en-GB"/>
              </w:rPr>
              <w:t xml:space="preserve">for </w:t>
            </w:r>
            <w:r w:rsidR="00AB38DD">
              <w:rPr>
                <w:i/>
                <w:iCs/>
                <w:lang w:eastAsia="en-GB"/>
              </w:rPr>
              <w:t>both Lots 1 and 2</w:t>
            </w:r>
            <w:r w:rsidR="000815B0">
              <w:rPr>
                <w:i/>
                <w:iCs/>
                <w:lang w:eastAsia="en-GB"/>
              </w:rPr>
              <w:t xml:space="preserve"> is £</w:t>
            </w:r>
            <w:r w:rsidR="00731B08" w:rsidRPr="00731B08">
              <w:rPr>
                <w:i/>
                <w:iCs/>
                <w:lang w:eastAsia="en-GB"/>
              </w:rPr>
              <w:t>19.32</w:t>
            </w:r>
          </w:p>
        </w:tc>
      </w:tr>
      <w:tr w:rsidR="00A07470" w:rsidRPr="00A07470" w14:paraId="3E2313A8" w14:textId="77777777" w:rsidTr="0074628B">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CD9AB1D" w14:textId="77777777" w:rsidR="00A07470" w:rsidRPr="00A07470" w:rsidRDefault="00A07470" w:rsidP="004B1E60">
            <w:pPr>
              <w:rPr>
                <w:b/>
                <w:bCs/>
                <w:sz w:val="20"/>
                <w:szCs w:val="20"/>
                <w:lang w:eastAsia="en-GB"/>
              </w:rPr>
            </w:pPr>
            <w:r w:rsidRPr="00A07470">
              <w:rPr>
                <w:b/>
                <w:bCs/>
                <w:sz w:val="20"/>
                <w:szCs w:val="20"/>
                <w:lang w:eastAsia="en-GB"/>
              </w:rPr>
              <w:t>B</w:t>
            </w:r>
          </w:p>
        </w:tc>
        <w:tc>
          <w:tcPr>
            <w:tcW w:w="7655" w:type="dxa"/>
            <w:tcBorders>
              <w:top w:val="single" w:sz="4" w:space="0" w:color="auto"/>
              <w:left w:val="nil"/>
              <w:bottom w:val="single" w:sz="4" w:space="0" w:color="auto"/>
              <w:right w:val="single" w:sz="4" w:space="0" w:color="auto"/>
            </w:tcBorders>
            <w:shd w:val="clear" w:color="auto" w:fill="auto"/>
            <w:hideMark/>
          </w:tcPr>
          <w:p w14:paraId="75865977" w14:textId="447A1C72" w:rsidR="00A07470" w:rsidRPr="00A07470" w:rsidRDefault="007D261C" w:rsidP="004B1E60">
            <w:pPr>
              <w:rPr>
                <w:b/>
                <w:bCs/>
                <w:color w:val="000000"/>
                <w:lang w:eastAsia="en-GB"/>
              </w:rPr>
            </w:pPr>
            <w:r>
              <w:rPr>
                <w:b/>
                <w:bCs/>
                <w:color w:val="000000"/>
                <w:lang w:eastAsia="en-GB"/>
              </w:rPr>
              <w:t>Offer</w:t>
            </w:r>
            <w:r w:rsidRPr="00A07470">
              <w:rPr>
                <w:b/>
                <w:bCs/>
                <w:color w:val="000000"/>
                <w:lang w:eastAsia="en-GB"/>
              </w:rPr>
              <w:t xml:space="preserve"> </w:t>
            </w:r>
            <w:r w:rsidR="00A07470" w:rsidRPr="00A07470">
              <w:rPr>
                <w:b/>
                <w:bCs/>
                <w:color w:val="000000"/>
                <w:lang w:eastAsia="en-GB"/>
              </w:rPr>
              <w:t>price</w:t>
            </w:r>
          </w:p>
        </w:tc>
      </w:tr>
      <w:tr w:rsidR="00A07470" w:rsidRPr="00A07470" w14:paraId="3727F405" w14:textId="77777777" w:rsidTr="00115704">
        <w:trPr>
          <w:trHeight w:val="525"/>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B5DD62" w14:textId="107FC6E0" w:rsidR="00A07470" w:rsidRPr="00A07470" w:rsidRDefault="00A07470" w:rsidP="004B1E60">
            <w:pPr>
              <w:rPr>
                <w:sz w:val="20"/>
                <w:szCs w:val="20"/>
                <w:lang w:eastAsia="en-GB"/>
              </w:rPr>
            </w:pPr>
          </w:p>
        </w:tc>
        <w:tc>
          <w:tcPr>
            <w:tcW w:w="7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974DE" w14:textId="77777777" w:rsidR="00115704" w:rsidRDefault="00A07470" w:rsidP="00B06D40">
            <w:pPr>
              <w:jc w:val="left"/>
              <w:rPr>
                <w:lang w:eastAsia="en-GB"/>
              </w:rPr>
            </w:pPr>
            <w:r w:rsidRPr="00A07470">
              <w:rPr>
                <w:lang w:eastAsia="en-GB"/>
              </w:rPr>
              <w:t>Offered price</w:t>
            </w:r>
            <w:r w:rsidR="008E5121">
              <w:rPr>
                <w:lang w:eastAsia="en-GB"/>
              </w:rPr>
              <w:t xml:space="preserve"> per dose.</w:t>
            </w:r>
            <w:r w:rsidRPr="00A07470">
              <w:rPr>
                <w:lang w:eastAsia="en-GB"/>
              </w:rPr>
              <w:t xml:space="preserve"> </w:t>
            </w:r>
          </w:p>
          <w:p w14:paraId="5E63720B" w14:textId="77777777" w:rsidR="00115704" w:rsidRDefault="00115704" w:rsidP="00B06D40">
            <w:pPr>
              <w:jc w:val="left"/>
              <w:rPr>
                <w:lang w:eastAsia="en-GB"/>
              </w:rPr>
            </w:pPr>
          </w:p>
          <w:p w14:paraId="75FAF222" w14:textId="2F85FA81" w:rsidR="00A07470" w:rsidRPr="00A07470" w:rsidRDefault="00115704" w:rsidP="00B06D40">
            <w:pPr>
              <w:jc w:val="left"/>
              <w:rPr>
                <w:lang w:eastAsia="en-GB"/>
              </w:rPr>
            </w:pPr>
            <w:r>
              <w:rPr>
                <w:i/>
                <w:iCs/>
                <w:lang w:eastAsia="en-GB"/>
              </w:rPr>
              <w:t xml:space="preserve">Score = </w:t>
            </w:r>
            <w:r w:rsidRPr="00A07470">
              <w:rPr>
                <w:i/>
                <w:iCs/>
                <w:lang w:eastAsia="en-GB"/>
              </w:rPr>
              <w:t>price per dose in £s.</w:t>
            </w:r>
          </w:p>
        </w:tc>
      </w:tr>
      <w:tr w:rsidR="00A07470" w:rsidRPr="00A07470" w14:paraId="5D6FDAED" w14:textId="77777777" w:rsidTr="00115704">
        <w:trPr>
          <w:trHeight w:val="689"/>
        </w:trPr>
        <w:tc>
          <w:tcPr>
            <w:tcW w:w="1291" w:type="dxa"/>
            <w:vMerge/>
            <w:tcBorders>
              <w:top w:val="single" w:sz="4" w:space="0" w:color="auto"/>
              <w:left w:val="single" w:sz="4" w:space="0" w:color="auto"/>
              <w:bottom w:val="single" w:sz="4" w:space="0" w:color="auto"/>
              <w:right w:val="single" w:sz="4" w:space="0" w:color="auto"/>
            </w:tcBorders>
            <w:vAlign w:val="center"/>
            <w:hideMark/>
          </w:tcPr>
          <w:p w14:paraId="12C92C6D" w14:textId="77777777" w:rsidR="00A07470" w:rsidRPr="00A07470" w:rsidRDefault="00A07470" w:rsidP="004B1E60">
            <w:pPr>
              <w:rPr>
                <w:sz w:val="20"/>
                <w:szCs w:val="20"/>
                <w:lang w:eastAsia="en-GB"/>
              </w:rPr>
            </w:pPr>
          </w:p>
        </w:tc>
        <w:tc>
          <w:tcPr>
            <w:tcW w:w="7655" w:type="dxa"/>
            <w:vMerge/>
            <w:tcBorders>
              <w:top w:val="single" w:sz="4" w:space="0" w:color="auto"/>
              <w:left w:val="single" w:sz="4" w:space="0" w:color="auto"/>
              <w:bottom w:val="single" w:sz="4" w:space="0" w:color="auto"/>
              <w:right w:val="single" w:sz="4" w:space="0" w:color="auto"/>
            </w:tcBorders>
            <w:vAlign w:val="center"/>
            <w:hideMark/>
          </w:tcPr>
          <w:p w14:paraId="4ABA0573" w14:textId="77777777" w:rsidR="00A07470" w:rsidRPr="00A07470" w:rsidRDefault="00A07470" w:rsidP="004B1E60">
            <w:pPr>
              <w:rPr>
                <w:sz w:val="20"/>
                <w:szCs w:val="20"/>
                <w:lang w:eastAsia="en-GB"/>
              </w:rPr>
            </w:pPr>
          </w:p>
        </w:tc>
      </w:tr>
      <w:tr w:rsidR="00A07470" w:rsidRPr="00A07470" w14:paraId="0F414D0F" w14:textId="77777777" w:rsidTr="0074628B">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72EA13F" w14:textId="77777777" w:rsidR="00A07470" w:rsidRPr="00A07470" w:rsidRDefault="00631571" w:rsidP="004B1E60">
            <w:pPr>
              <w:rPr>
                <w:b/>
                <w:bCs/>
                <w:sz w:val="20"/>
                <w:szCs w:val="20"/>
                <w:lang w:eastAsia="en-GB"/>
              </w:rPr>
            </w:pPr>
            <w:r>
              <w:rPr>
                <w:b/>
                <w:bCs/>
                <w:sz w:val="20"/>
                <w:szCs w:val="20"/>
                <w:lang w:eastAsia="en-GB"/>
              </w:rPr>
              <w:t>C</w:t>
            </w:r>
          </w:p>
        </w:tc>
        <w:tc>
          <w:tcPr>
            <w:tcW w:w="7655" w:type="dxa"/>
            <w:tcBorders>
              <w:top w:val="single" w:sz="4" w:space="0" w:color="auto"/>
              <w:left w:val="nil"/>
              <w:bottom w:val="single" w:sz="4" w:space="0" w:color="auto"/>
              <w:right w:val="single" w:sz="4" w:space="0" w:color="auto"/>
            </w:tcBorders>
            <w:shd w:val="clear" w:color="auto" w:fill="auto"/>
            <w:hideMark/>
          </w:tcPr>
          <w:p w14:paraId="42ECBDFC" w14:textId="77777777" w:rsidR="00A07470" w:rsidRPr="00A07470" w:rsidRDefault="00A07470" w:rsidP="004B1E60">
            <w:pPr>
              <w:rPr>
                <w:b/>
                <w:bCs/>
                <w:color w:val="000000"/>
                <w:lang w:eastAsia="en-GB"/>
              </w:rPr>
            </w:pPr>
            <w:r w:rsidRPr="00A07470">
              <w:rPr>
                <w:b/>
                <w:bCs/>
                <w:color w:val="000000"/>
                <w:lang w:eastAsia="en-GB"/>
              </w:rPr>
              <w:t>Additional costs</w:t>
            </w:r>
          </w:p>
        </w:tc>
      </w:tr>
      <w:tr w:rsidR="00A07470" w:rsidRPr="00A07470" w14:paraId="6E91D594" w14:textId="77777777" w:rsidTr="00115704">
        <w:trPr>
          <w:trHeight w:val="416"/>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5735EA20"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7B926C50" w14:textId="77777777" w:rsidR="00946D39" w:rsidRDefault="00A07470" w:rsidP="003D74BE">
            <w:pPr>
              <w:rPr>
                <w:lang w:eastAsia="en-GB"/>
              </w:rPr>
            </w:pPr>
            <w:r w:rsidRPr="00A07470">
              <w:rPr>
                <w:lang w:eastAsia="en-GB"/>
              </w:rPr>
              <w:t>Any additional costs</w:t>
            </w:r>
            <w:r w:rsidR="00294FDE">
              <w:rPr>
                <w:lang w:eastAsia="en-GB"/>
              </w:rPr>
              <w:t xml:space="preserve"> over and above the “Vaccine Price” above </w:t>
            </w:r>
            <w:r w:rsidR="00EC3A3C">
              <w:rPr>
                <w:lang w:eastAsia="en-GB"/>
              </w:rPr>
              <w:t xml:space="preserve">(criterion B) </w:t>
            </w:r>
            <w:r w:rsidR="00294FDE">
              <w:rPr>
                <w:lang w:eastAsia="en-GB"/>
              </w:rPr>
              <w:t xml:space="preserve">to be </w:t>
            </w:r>
            <w:r w:rsidR="00F428F4">
              <w:rPr>
                <w:lang w:eastAsia="en-GB"/>
              </w:rPr>
              <w:t>incurred by the Authority</w:t>
            </w:r>
            <w:r w:rsidRPr="00A07470">
              <w:rPr>
                <w:lang w:eastAsia="en-GB"/>
              </w:rPr>
              <w:t xml:space="preserve"> for each dose of vaccine</w:t>
            </w:r>
            <w:r w:rsidR="008E5121">
              <w:rPr>
                <w:lang w:eastAsia="en-GB"/>
              </w:rPr>
              <w:t xml:space="preserve"> (</w:t>
            </w:r>
            <w:r w:rsidR="003D74BE">
              <w:rPr>
                <w:lang w:eastAsia="en-GB"/>
              </w:rPr>
              <w:t>f</w:t>
            </w:r>
            <w:r w:rsidRPr="00A07470">
              <w:rPr>
                <w:lang w:eastAsia="en-GB"/>
              </w:rPr>
              <w:t>or example additional devices for administration</w:t>
            </w:r>
            <w:r w:rsidR="00223BCE">
              <w:rPr>
                <w:lang w:eastAsia="en-GB"/>
              </w:rPr>
              <w:t>)</w:t>
            </w:r>
            <w:r w:rsidR="00F428F4">
              <w:rPr>
                <w:lang w:eastAsia="en-GB"/>
              </w:rPr>
              <w:t>.</w:t>
            </w:r>
          </w:p>
          <w:p w14:paraId="4A63B7DF" w14:textId="3B523538" w:rsidR="00A07470" w:rsidRPr="00A07470" w:rsidRDefault="00A07470" w:rsidP="003D74BE">
            <w:pPr>
              <w:rPr>
                <w:lang w:eastAsia="en-GB"/>
              </w:rPr>
            </w:pPr>
            <w:r w:rsidRPr="00A07470">
              <w:rPr>
                <w:lang w:eastAsia="en-GB"/>
              </w:rPr>
              <w:t xml:space="preserve"> </w:t>
            </w:r>
            <w:r w:rsidRPr="00A07470">
              <w:rPr>
                <w:lang w:eastAsia="en-GB"/>
              </w:rPr>
              <w:br/>
            </w:r>
            <w:r w:rsidRPr="00A07470">
              <w:rPr>
                <w:i/>
                <w:iCs/>
                <w:lang w:eastAsia="en-GB"/>
              </w:rPr>
              <w:t xml:space="preserve">Score = additional costs divided by the number of doses of vaccines required in </w:t>
            </w:r>
            <w:r w:rsidR="004B6CBF">
              <w:rPr>
                <w:i/>
                <w:iCs/>
                <w:lang w:eastAsia="en-GB"/>
              </w:rPr>
              <w:t xml:space="preserve">the </w:t>
            </w:r>
            <w:r w:rsidR="00714260">
              <w:rPr>
                <w:i/>
                <w:iCs/>
                <w:lang w:eastAsia="en-GB"/>
              </w:rPr>
              <w:t>I</w:t>
            </w:r>
            <w:r w:rsidR="004B6CBF">
              <w:rPr>
                <w:i/>
                <w:iCs/>
                <w:lang w:eastAsia="en-GB"/>
              </w:rPr>
              <w:t xml:space="preserve">nitial </w:t>
            </w:r>
            <w:r w:rsidR="00714260">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A07470" w:rsidRPr="00A07470" w14:paraId="720925BB" w14:textId="77777777" w:rsidTr="00115704">
        <w:trPr>
          <w:trHeight w:val="315"/>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6BBB7A5C" w14:textId="77777777" w:rsidR="00A07470" w:rsidRPr="00A07470" w:rsidRDefault="00631571" w:rsidP="004B1E60">
            <w:pPr>
              <w:rPr>
                <w:b/>
                <w:bCs/>
                <w:sz w:val="20"/>
                <w:szCs w:val="20"/>
                <w:lang w:eastAsia="en-GB"/>
              </w:rPr>
            </w:pPr>
            <w:r>
              <w:rPr>
                <w:b/>
                <w:bCs/>
                <w:sz w:val="20"/>
                <w:szCs w:val="20"/>
                <w:lang w:eastAsia="en-GB"/>
              </w:rPr>
              <w:t>D</w:t>
            </w:r>
          </w:p>
        </w:tc>
        <w:tc>
          <w:tcPr>
            <w:tcW w:w="7655" w:type="dxa"/>
            <w:tcBorders>
              <w:top w:val="single" w:sz="4" w:space="0" w:color="auto"/>
              <w:left w:val="nil"/>
              <w:bottom w:val="single" w:sz="4" w:space="0" w:color="auto"/>
              <w:right w:val="single" w:sz="4" w:space="0" w:color="auto"/>
            </w:tcBorders>
            <w:shd w:val="clear" w:color="auto" w:fill="auto"/>
            <w:hideMark/>
          </w:tcPr>
          <w:p w14:paraId="12521555" w14:textId="77777777" w:rsidR="00A07470" w:rsidRPr="00A07470" w:rsidRDefault="00A07470" w:rsidP="004B1E60">
            <w:pPr>
              <w:rPr>
                <w:b/>
                <w:bCs/>
                <w:color w:val="000000"/>
                <w:lang w:eastAsia="en-GB"/>
              </w:rPr>
            </w:pPr>
            <w:r w:rsidRPr="00A07470">
              <w:rPr>
                <w:b/>
                <w:bCs/>
                <w:color w:val="000000"/>
                <w:lang w:eastAsia="en-GB"/>
              </w:rPr>
              <w:t>Additional savings</w:t>
            </w:r>
          </w:p>
        </w:tc>
      </w:tr>
      <w:tr w:rsidR="00A07470" w:rsidRPr="00A07470" w14:paraId="729F50F2" w14:textId="77777777" w:rsidTr="0074628B">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63F97E8D"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3905A146" w14:textId="3B7E1508" w:rsidR="007A0920" w:rsidRDefault="00A07470" w:rsidP="004B1E60">
            <w:pPr>
              <w:rPr>
                <w:lang w:eastAsia="en-GB"/>
              </w:rPr>
            </w:pPr>
            <w:r w:rsidRPr="00A07470">
              <w:rPr>
                <w:lang w:eastAsia="en-GB"/>
              </w:rPr>
              <w:t xml:space="preserve">Any </w:t>
            </w:r>
            <w:r w:rsidR="008E5121">
              <w:rPr>
                <w:lang w:eastAsia="en-GB"/>
              </w:rPr>
              <w:t xml:space="preserve">additional </w:t>
            </w:r>
            <w:r w:rsidRPr="00A07470">
              <w:rPr>
                <w:lang w:eastAsia="en-GB"/>
              </w:rPr>
              <w:t>savings</w:t>
            </w:r>
            <w:r w:rsidR="008E5121">
              <w:rPr>
                <w:lang w:eastAsia="en-GB"/>
              </w:rPr>
              <w:t xml:space="preserve"> achieved by the Authority (compared to the </w:t>
            </w:r>
            <w:r w:rsidR="00B2460B">
              <w:rPr>
                <w:lang w:eastAsia="en-GB"/>
              </w:rPr>
              <w:t xml:space="preserve">Authority’s </w:t>
            </w:r>
            <w:r w:rsidR="008E5121">
              <w:rPr>
                <w:lang w:eastAsia="en-GB"/>
              </w:rPr>
              <w:t>current</w:t>
            </w:r>
            <w:r w:rsidR="00B2460B">
              <w:rPr>
                <w:lang w:eastAsia="en-GB"/>
              </w:rPr>
              <w:t xml:space="preserve"> costs for this vaccination programme</w:t>
            </w:r>
            <w:r w:rsidR="008E5121">
              <w:rPr>
                <w:lang w:eastAsia="en-GB"/>
              </w:rPr>
              <w:t>). This may include reductions in vaccine wastage.</w:t>
            </w:r>
          </w:p>
          <w:p w14:paraId="2808BF4A" w14:textId="5503B11D" w:rsidR="007A0920" w:rsidRPr="000163ED" w:rsidRDefault="00A07470" w:rsidP="003D74BE">
            <w:pPr>
              <w:rPr>
                <w:i/>
                <w:iCs/>
                <w:lang w:eastAsia="en-GB"/>
              </w:rPr>
            </w:pPr>
            <w:r w:rsidRPr="00A07470">
              <w:rPr>
                <w:lang w:eastAsia="en-GB"/>
              </w:rPr>
              <w:br/>
            </w:r>
            <w:r w:rsidRPr="00A07470">
              <w:rPr>
                <w:i/>
                <w:iCs/>
                <w:lang w:eastAsia="en-GB"/>
              </w:rPr>
              <w:t xml:space="preserve">Score = savings divided by the number of doses of vaccines required in </w:t>
            </w:r>
            <w:r w:rsidR="004B6CBF">
              <w:rPr>
                <w:i/>
                <w:iCs/>
                <w:lang w:eastAsia="en-GB"/>
              </w:rPr>
              <w:t xml:space="preserve">the </w:t>
            </w:r>
            <w:r w:rsidR="00D14CD3">
              <w:rPr>
                <w:i/>
                <w:iCs/>
                <w:lang w:eastAsia="en-GB"/>
              </w:rPr>
              <w:t>I</w:t>
            </w:r>
            <w:r w:rsidR="004B6CBF">
              <w:rPr>
                <w:i/>
                <w:iCs/>
                <w:lang w:eastAsia="en-GB"/>
              </w:rPr>
              <w:t xml:space="preserve">nitial </w:t>
            </w:r>
            <w:r w:rsidR="00D14CD3">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3F4F6A" w:rsidRPr="00A07470" w14:paraId="4028AE95" w14:textId="77777777" w:rsidTr="00654B15">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64F156A9" w14:textId="77777777" w:rsidR="003F4F6A" w:rsidRPr="00A07470" w:rsidRDefault="00631571" w:rsidP="004B1E60">
            <w:pPr>
              <w:rPr>
                <w:b/>
                <w:bCs/>
                <w:sz w:val="20"/>
                <w:szCs w:val="20"/>
                <w:lang w:eastAsia="en-GB"/>
              </w:rPr>
            </w:pPr>
            <w:r>
              <w:rPr>
                <w:b/>
                <w:bCs/>
                <w:sz w:val="20"/>
                <w:szCs w:val="20"/>
                <w:lang w:eastAsia="en-GB"/>
              </w:rPr>
              <w:t>E</w:t>
            </w:r>
          </w:p>
        </w:tc>
        <w:tc>
          <w:tcPr>
            <w:tcW w:w="7655" w:type="dxa"/>
            <w:tcBorders>
              <w:top w:val="nil"/>
              <w:left w:val="nil"/>
              <w:bottom w:val="single" w:sz="4" w:space="0" w:color="auto"/>
              <w:right w:val="single" w:sz="4" w:space="0" w:color="auto"/>
            </w:tcBorders>
            <w:shd w:val="clear" w:color="auto" w:fill="auto"/>
            <w:hideMark/>
          </w:tcPr>
          <w:p w14:paraId="19969040" w14:textId="77777777" w:rsidR="003F4F6A" w:rsidRPr="00A07470" w:rsidRDefault="003F4F6A" w:rsidP="004B1E60">
            <w:pPr>
              <w:rPr>
                <w:b/>
                <w:bCs/>
                <w:color w:val="000000"/>
                <w:lang w:eastAsia="en-GB"/>
              </w:rPr>
            </w:pPr>
            <w:r>
              <w:rPr>
                <w:b/>
                <w:bCs/>
                <w:color w:val="000000"/>
                <w:lang w:eastAsia="en-GB"/>
              </w:rPr>
              <w:t>Storage costs</w:t>
            </w:r>
          </w:p>
        </w:tc>
      </w:tr>
      <w:tr w:rsidR="003F4F6A" w:rsidRPr="00A07470" w14:paraId="4767E156" w14:textId="77777777" w:rsidTr="00654B15">
        <w:trPr>
          <w:trHeight w:val="1275"/>
        </w:trPr>
        <w:tc>
          <w:tcPr>
            <w:tcW w:w="1291" w:type="dxa"/>
            <w:tcBorders>
              <w:top w:val="nil"/>
              <w:left w:val="single" w:sz="4" w:space="0" w:color="auto"/>
              <w:bottom w:val="single" w:sz="4" w:space="0" w:color="auto"/>
              <w:right w:val="single" w:sz="4" w:space="0" w:color="auto"/>
            </w:tcBorders>
            <w:shd w:val="clear" w:color="auto" w:fill="auto"/>
            <w:hideMark/>
          </w:tcPr>
          <w:p w14:paraId="73BE60F8" w14:textId="77777777" w:rsidR="003F4F6A" w:rsidRPr="00A07470" w:rsidRDefault="003F4F6A" w:rsidP="004B1E60">
            <w:pPr>
              <w:rPr>
                <w:sz w:val="20"/>
                <w:szCs w:val="20"/>
                <w:lang w:eastAsia="en-GB"/>
              </w:rPr>
            </w:pPr>
            <w:r w:rsidRPr="00A07470">
              <w:rPr>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699AF7F0" w14:textId="77777777" w:rsidR="003F4F6A" w:rsidRPr="003F4F6A" w:rsidRDefault="003F4F6A" w:rsidP="004B1E60">
            <w:pPr>
              <w:rPr>
                <w:color w:val="000000"/>
                <w:lang w:eastAsia="en-GB"/>
              </w:rPr>
            </w:pPr>
            <w:r w:rsidRPr="003F4F6A">
              <w:rPr>
                <w:color w:val="000000"/>
                <w:lang w:eastAsia="en-GB"/>
              </w:rPr>
              <w:t>Storage of chilled vaccines is a cost to the Authority, and storage on Euro pallets is most cost effective.</w:t>
            </w:r>
          </w:p>
          <w:p w14:paraId="7926971D" w14:textId="77777777" w:rsidR="003F4F6A" w:rsidRDefault="003F4F6A" w:rsidP="004B1E60">
            <w:pPr>
              <w:rPr>
                <w:lang w:eastAsia="en-GB"/>
              </w:rPr>
            </w:pPr>
          </w:p>
          <w:p w14:paraId="58802713" w14:textId="09AE8D2A" w:rsidR="003F4F6A" w:rsidRPr="000163ED" w:rsidRDefault="003F4F6A" w:rsidP="003D74BE">
            <w:pPr>
              <w:rPr>
                <w:i/>
                <w:iCs/>
                <w:lang w:eastAsia="en-GB"/>
              </w:rPr>
            </w:pPr>
            <w:r w:rsidRPr="003F4F6A">
              <w:rPr>
                <w:i/>
                <w:iCs/>
                <w:lang w:eastAsia="en-GB"/>
              </w:rPr>
              <w:t xml:space="preserve">Score = </w:t>
            </w:r>
            <w:r w:rsidRPr="003F4F6A">
              <w:rPr>
                <w:i/>
                <w:iCs/>
                <w:color w:val="000000"/>
              </w:rPr>
              <w:t xml:space="preserve">estimated total storage costs </w:t>
            </w:r>
            <w:r w:rsidRPr="003F4F6A">
              <w:rPr>
                <w:i/>
                <w:iCs/>
                <w:lang w:eastAsia="en-GB"/>
              </w:rPr>
              <w:t>divided</w:t>
            </w:r>
            <w:r w:rsidRPr="00A07470">
              <w:rPr>
                <w:i/>
                <w:iCs/>
                <w:lang w:eastAsia="en-GB"/>
              </w:rPr>
              <w:t xml:space="preserve"> by the number of doses of vaccines required in </w:t>
            </w:r>
            <w:r>
              <w:rPr>
                <w:i/>
                <w:iCs/>
                <w:lang w:eastAsia="en-GB"/>
              </w:rPr>
              <w:t xml:space="preserve">the </w:t>
            </w:r>
            <w:r w:rsidR="00D14CD3">
              <w:rPr>
                <w:i/>
                <w:iCs/>
                <w:lang w:eastAsia="en-GB"/>
              </w:rPr>
              <w:t>I</w:t>
            </w:r>
            <w:r>
              <w:rPr>
                <w:i/>
                <w:iCs/>
                <w:lang w:eastAsia="en-GB"/>
              </w:rPr>
              <w:t xml:space="preserve">nitial </w:t>
            </w:r>
            <w:r w:rsidR="00D14CD3">
              <w:rPr>
                <w:i/>
                <w:iCs/>
                <w:lang w:eastAsia="en-GB"/>
              </w:rPr>
              <w:t>T</w:t>
            </w:r>
            <w:r w:rsidR="007C3992">
              <w:rPr>
                <w:i/>
                <w:iCs/>
                <w:lang w:eastAsia="en-GB"/>
              </w:rPr>
              <w:t>erm</w:t>
            </w:r>
            <w:r w:rsidRPr="00A07470">
              <w:rPr>
                <w:i/>
                <w:iCs/>
                <w:lang w:eastAsia="en-GB"/>
              </w:rPr>
              <w:t xml:space="preserve"> of the </w:t>
            </w:r>
            <w:r w:rsidR="003D74BE">
              <w:rPr>
                <w:i/>
                <w:iCs/>
                <w:lang w:eastAsia="en-GB"/>
              </w:rPr>
              <w:t>C</w:t>
            </w:r>
            <w:r w:rsidRPr="00A07470">
              <w:rPr>
                <w:i/>
                <w:iCs/>
                <w:lang w:eastAsia="en-GB"/>
              </w:rPr>
              <w:t>ontract.</w:t>
            </w:r>
          </w:p>
        </w:tc>
      </w:tr>
      <w:tr w:rsidR="00A07470" w:rsidRPr="00A07470" w14:paraId="2A5A0A1F" w14:textId="77777777" w:rsidTr="50C20A02">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690CC7CE" w14:textId="2624F5A5" w:rsidR="00A07470" w:rsidRPr="00202D59" w:rsidRDefault="00A07470" w:rsidP="004B1E60">
            <w:pPr>
              <w:rPr>
                <w:b/>
                <w:bCs/>
                <w:color w:val="FF0000"/>
                <w:highlight w:val="yellow"/>
                <w:lang w:eastAsia="en-GB"/>
              </w:rPr>
            </w:pPr>
            <w:r w:rsidRPr="00614AA4">
              <w:rPr>
                <w:b/>
                <w:bCs/>
                <w:color w:val="FFFFFF"/>
                <w:lang w:eastAsia="en-GB"/>
              </w:rPr>
              <w:t>Quality</w:t>
            </w:r>
            <w:r w:rsidR="00370C83" w:rsidRPr="00CC68A3">
              <w:rPr>
                <w:b/>
                <w:bCs/>
                <w:color w:val="FFFFFF"/>
                <w:highlight w:val="yellow"/>
                <w:lang w:eastAsia="en-GB"/>
              </w:rPr>
              <w:t xml:space="preserve"> </w:t>
            </w:r>
          </w:p>
        </w:tc>
      </w:tr>
      <w:tr w:rsidR="00A07470" w:rsidRPr="00A07470" w14:paraId="3C08676B"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5B430A65" w14:textId="77777777" w:rsidR="00A07470" w:rsidRPr="00A07470" w:rsidRDefault="00631571" w:rsidP="004B1E60">
            <w:pPr>
              <w:rPr>
                <w:b/>
                <w:bCs/>
                <w:sz w:val="20"/>
                <w:szCs w:val="20"/>
                <w:lang w:eastAsia="en-GB"/>
              </w:rPr>
            </w:pPr>
            <w:r>
              <w:rPr>
                <w:b/>
                <w:bCs/>
                <w:sz w:val="20"/>
                <w:szCs w:val="20"/>
                <w:lang w:eastAsia="en-GB"/>
              </w:rPr>
              <w:t>F</w:t>
            </w:r>
          </w:p>
        </w:tc>
        <w:tc>
          <w:tcPr>
            <w:tcW w:w="7655" w:type="dxa"/>
            <w:tcBorders>
              <w:top w:val="nil"/>
              <w:left w:val="nil"/>
              <w:bottom w:val="single" w:sz="4" w:space="0" w:color="auto"/>
              <w:right w:val="single" w:sz="4" w:space="0" w:color="auto"/>
            </w:tcBorders>
            <w:shd w:val="clear" w:color="auto" w:fill="auto"/>
            <w:hideMark/>
          </w:tcPr>
          <w:p w14:paraId="35F2BB4E" w14:textId="77777777" w:rsidR="00A07470" w:rsidRPr="00A07470" w:rsidRDefault="00A07470" w:rsidP="004B1E60">
            <w:pPr>
              <w:rPr>
                <w:b/>
                <w:bCs/>
                <w:color w:val="000000"/>
                <w:lang w:eastAsia="en-GB"/>
              </w:rPr>
            </w:pPr>
            <w:r w:rsidRPr="00A07470">
              <w:rPr>
                <w:b/>
                <w:bCs/>
                <w:color w:val="000000"/>
                <w:lang w:eastAsia="en-GB"/>
              </w:rPr>
              <w:t>Comparison with specification</w:t>
            </w:r>
          </w:p>
        </w:tc>
      </w:tr>
      <w:tr w:rsidR="00A07470" w:rsidRPr="00A07470" w14:paraId="5D38F50F" w14:textId="77777777" w:rsidTr="00D85DA7">
        <w:trPr>
          <w:trHeight w:val="699"/>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297443AC" w14:textId="77777777" w:rsidR="00A07470" w:rsidRPr="00A07470" w:rsidRDefault="00A07470" w:rsidP="004B1E60">
            <w:pPr>
              <w:rPr>
                <w:sz w:val="20"/>
                <w:szCs w:val="20"/>
                <w:lang w:eastAsia="en-GB"/>
              </w:rPr>
            </w:pPr>
            <w:r w:rsidRPr="00A07470">
              <w:rPr>
                <w:sz w:val="20"/>
                <w:szCs w:val="20"/>
                <w:lang w:eastAsia="en-GB"/>
              </w:rPr>
              <w:t> </w:t>
            </w:r>
          </w:p>
        </w:tc>
        <w:tc>
          <w:tcPr>
            <w:tcW w:w="7655" w:type="dxa"/>
            <w:tcBorders>
              <w:top w:val="single" w:sz="4" w:space="0" w:color="auto"/>
              <w:left w:val="nil"/>
              <w:bottom w:val="single" w:sz="4" w:space="0" w:color="auto"/>
              <w:right w:val="single" w:sz="4" w:space="0" w:color="auto"/>
            </w:tcBorders>
            <w:shd w:val="clear" w:color="auto" w:fill="auto"/>
            <w:hideMark/>
          </w:tcPr>
          <w:p w14:paraId="688F410A" w14:textId="77777777" w:rsidR="00946D39" w:rsidRDefault="00A07470" w:rsidP="003D74BE">
            <w:pPr>
              <w:rPr>
                <w:lang w:eastAsia="en-GB"/>
              </w:rPr>
            </w:pPr>
            <w:r w:rsidRPr="00A07470">
              <w:rPr>
                <w:lang w:eastAsia="en-GB"/>
              </w:rPr>
              <w:t>Checks that the offered vaccin</w:t>
            </w:r>
            <w:r w:rsidR="00FE19A6">
              <w:rPr>
                <w:lang w:eastAsia="en-GB"/>
              </w:rPr>
              <w:t xml:space="preserve">e meets the specification in this </w:t>
            </w:r>
            <w:r w:rsidR="00493505">
              <w:rPr>
                <w:lang w:eastAsia="en-GB"/>
              </w:rPr>
              <w:t>I</w:t>
            </w:r>
            <w:r w:rsidR="00FE19A6">
              <w:rPr>
                <w:lang w:eastAsia="en-GB"/>
              </w:rPr>
              <w:t xml:space="preserve">nvitation to </w:t>
            </w:r>
            <w:r w:rsidR="00493505">
              <w:rPr>
                <w:lang w:eastAsia="en-GB"/>
              </w:rPr>
              <w:t>O</w:t>
            </w:r>
            <w:r w:rsidR="00FE19A6">
              <w:rPr>
                <w:lang w:eastAsia="en-GB"/>
              </w:rPr>
              <w:t xml:space="preserve">ffer, </w:t>
            </w:r>
            <w:r w:rsidRPr="00A07470">
              <w:rPr>
                <w:lang w:eastAsia="en-GB"/>
              </w:rPr>
              <w:t>detailed in</w:t>
            </w:r>
            <w:r w:rsidR="001A537C">
              <w:rPr>
                <w:lang w:eastAsia="en-GB"/>
              </w:rPr>
              <w:t xml:space="preserve"> the Specification</w:t>
            </w:r>
            <w:r w:rsidRPr="00A07470">
              <w:rPr>
                <w:lang w:eastAsia="en-GB"/>
              </w:rPr>
              <w:t xml:space="preserve"> </w:t>
            </w:r>
            <w:r w:rsidR="001A537C">
              <w:rPr>
                <w:lang w:eastAsia="en-GB"/>
              </w:rPr>
              <w:t>(</w:t>
            </w:r>
            <w:r w:rsidRPr="00A07470">
              <w:rPr>
                <w:lang w:eastAsia="en-GB"/>
              </w:rPr>
              <w:t>Document</w:t>
            </w:r>
            <w:r w:rsidR="00CF1165">
              <w:rPr>
                <w:lang w:eastAsia="en-GB"/>
              </w:rPr>
              <w:t xml:space="preserve"> </w:t>
            </w:r>
            <w:r w:rsidR="004325B1">
              <w:rPr>
                <w:lang w:eastAsia="en-GB"/>
              </w:rPr>
              <w:t>no.</w:t>
            </w:r>
            <w:r w:rsidR="00E33D97">
              <w:rPr>
                <w:lang w:eastAsia="en-GB"/>
              </w:rPr>
              <w:t>4</w:t>
            </w:r>
            <w:r w:rsidR="001A537C">
              <w:rPr>
                <w:lang w:eastAsia="en-GB"/>
              </w:rPr>
              <w:t>)</w:t>
            </w:r>
            <w:r w:rsidR="007748B5">
              <w:rPr>
                <w:lang w:eastAsia="en-GB"/>
              </w:rPr>
              <w:t>.</w:t>
            </w:r>
          </w:p>
          <w:p w14:paraId="159D8A74" w14:textId="77777777" w:rsidR="00714260" w:rsidRDefault="00A07470" w:rsidP="003D74BE">
            <w:pPr>
              <w:rPr>
                <w:b/>
                <w:bCs/>
                <w:i/>
                <w:iCs/>
                <w:lang w:eastAsia="en-GB"/>
              </w:rPr>
            </w:pPr>
            <w:r w:rsidRPr="00A07470">
              <w:rPr>
                <w:b/>
                <w:bCs/>
                <w:lang w:eastAsia="en-GB"/>
              </w:rPr>
              <w:br/>
            </w:r>
            <w:r w:rsidRPr="00A07470">
              <w:rPr>
                <w:b/>
                <w:bCs/>
                <w:i/>
                <w:iCs/>
                <w:lang w:eastAsia="en-GB"/>
              </w:rPr>
              <w:t>Th</w:t>
            </w:r>
            <w:r w:rsidR="007748B5">
              <w:rPr>
                <w:b/>
                <w:bCs/>
                <w:i/>
                <w:iCs/>
                <w:lang w:eastAsia="en-GB"/>
              </w:rPr>
              <w:t xml:space="preserve">e mandatory requirements in Document No.4 are </w:t>
            </w:r>
            <w:r w:rsidRPr="00A07470">
              <w:rPr>
                <w:b/>
                <w:bCs/>
                <w:i/>
                <w:iCs/>
                <w:lang w:eastAsia="en-GB"/>
              </w:rPr>
              <w:t xml:space="preserve">a </w:t>
            </w:r>
            <w:r w:rsidR="003D74BE">
              <w:rPr>
                <w:b/>
                <w:bCs/>
                <w:i/>
                <w:iCs/>
                <w:lang w:eastAsia="en-GB"/>
              </w:rPr>
              <w:t>p</w:t>
            </w:r>
            <w:r w:rsidRPr="00A07470">
              <w:rPr>
                <w:b/>
                <w:bCs/>
                <w:i/>
                <w:iCs/>
                <w:lang w:eastAsia="en-GB"/>
              </w:rPr>
              <w:t>ass / fail requirement - any vaccine that does not mee</w:t>
            </w:r>
            <w:r w:rsidR="007748B5">
              <w:rPr>
                <w:b/>
                <w:bCs/>
                <w:i/>
                <w:iCs/>
                <w:lang w:eastAsia="en-GB"/>
              </w:rPr>
              <w:t xml:space="preserve">t the mandatory requirements </w:t>
            </w:r>
            <w:r w:rsidR="001814B6">
              <w:rPr>
                <w:b/>
                <w:bCs/>
                <w:i/>
                <w:iCs/>
                <w:lang w:eastAsia="en-GB"/>
              </w:rPr>
              <w:t>sha</w:t>
            </w:r>
            <w:r w:rsidR="001814B6" w:rsidRPr="00A07470">
              <w:rPr>
                <w:b/>
                <w:bCs/>
                <w:i/>
                <w:iCs/>
                <w:lang w:eastAsia="en-GB"/>
              </w:rPr>
              <w:t xml:space="preserve">ll </w:t>
            </w:r>
            <w:r w:rsidRPr="00A07470">
              <w:rPr>
                <w:b/>
                <w:bCs/>
                <w:i/>
                <w:iCs/>
                <w:lang w:eastAsia="en-GB"/>
              </w:rPr>
              <w:t>be rejected.</w:t>
            </w:r>
          </w:p>
          <w:p w14:paraId="55AA9B03" w14:textId="77777777" w:rsidR="007F2996" w:rsidRDefault="007F2996" w:rsidP="003D74BE">
            <w:pPr>
              <w:rPr>
                <w:b/>
                <w:bCs/>
                <w:i/>
                <w:iCs/>
                <w:lang w:eastAsia="en-GB"/>
              </w:rPr>
            </w:pPr>
          </w:p>
          <w:p w14:paraId="4AB458B5" w14:textId="1BA22140" w:rsidR="007F2996" w:rsidRDefault="007F2996" w:rsidP="007F2996">
            <w:pPr>
              <w:rPr>
                <w:lang w:eastAsia="en-GB"/>
              </w:rPr>
            </w:pPr>
            <w:r>
              <w:rPr>
                <w:lang w:eastAsia="en-GB"/>
              </w:rPr>
              <w:t>Note that although</w:t>
            </w:r>
            <w:r w:rsidR="00E937EC">
              <w:rPr>
                <w:lang w:eastAsia="en-GB"/>
              </w:rPr>
              <w:t xml:space="preserve"> in</w:t>
            </w:r>
            <w:r>
              <w:rPr>
                <w:lang w:eastAsia="en-GB"/>
              </w:rPr>
              <w:t xml:space="preserve"> paragraph 4.5 of the Specification (Document no.4) the Authority has indicated a potential requirement for an Extension Volume this is only an estimated requirement at this stage, and the Offeror’s capacity to supply the Extension Volume </w:t>
            </w:r>
            <w:r w:rsidR="00B245DB">
              <w:rPr>
                <w:lang w:eastAsia="en-GB"/>
              </w:rPr>
              <w:t xml:space="preserve">shall not be evaluated </w:t>
            </w:r>
            <w:r>
              <w:rPr>
                <w:lang w:eastAsia="en-GB"/>
              </w:rPr>
              <w:t>for the purpose of making an award of a Contract.</w:t>
            </w:r>
          </w:p>
          <w:p w14:paraId="0F73816D" w14:textId="081CD882" w:rsidR="007F2996" w:rsidRPr="00D85DA7" w:rsidRDefault="007F2996" w:rsidP="003D74BE">
            <w:pPr>
              <w:rPr>
                <w:b/>
                <w:bCs/>
                <w:i/>
                <w:iCs/>
                <w:lang w:eastAsia="en-GB"/>
              </w:rPr>
            </w:pPr>
          </w:p>
        </w:tc>
      </w:tr>
      <w:tr w:rsidR="00A07470" w:rsidRPr="00A07470" w14:paraId="378CF2ED" w14:textId="77777777" w:rsidTr="50C20A02">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6D1E1EB5" w14:textId="77777777" w:rsidR="00A07470" w:rsidRPr="00A07470" w:rsidRDefault="00A07470" w:rsidP="004B1E60">
            <w:pPr>
              <w:rPr>
                <w:b/>
                <w:bCs/>
                <w:color w:val="FFFFFF"/>
                <w:lang w:eastAsia="en-GB"/>
              </w:rPr>
            </w:pPr>
            <w:r w:rsidRPr="00A07470">
              <w:rPr>
                <w:b/>
                <w:bCs/>
                <w:color w:val="FFFFFF"/>
                <w:lang w:eastAsia="en-GB"/>
              </w:rPr>
              <w:t>Risk</w:t>
            </w:r>
          </w:p>
        </w:tc>
      </w:tr>
      <w:tr w:rsidR="00A07470" w:rsidRPr="00A07470" w14:paraId="261397C6" w14:textId="77777777" w:rsidTr="0074628B">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35503A9A" w14:textId="77777777" w:rsidR="00A07470" w:rsidRPr="00A07470" w:rsidRDefault="00631571" w:rsidP="004B1E60">
            <w:pPr>
              <w:rPr>
                <w:b/>
                <w:bCs/>
                <w:sz w:val="20"/>
                <w:szCs w:val="20"/>
                <w:lang w:eastAsia="en-GB"/>
              </w:rPr>
            </w:pPr>
            <w:r>
              <w:rPr>
                <w:b/>
                <w:bCs/>
                <w:sz w:val="20"/>
                <w:szCs w:val="20"/>
                <w:lang w:eastAsia="en-GB"/>
              </w:rPr>
              <w:t>G</w:t>
            </w:r>
          </w:p>
        </w:tc>
        <w:tc>
          <w:tcPr>
            <w:tcW w:w="7655" w:type="dxa"/>
            <w:tcBorders>
              <w:top w:val="nil"/>
              <w:left w:val="nil"/>
              <w:bottom w:val="single" w:sz="4" w:space="0" w:color="auto"/>
              <w:right w:val="single" w:sz="4" w:space="0" w:color="auto"/>
            </w:tcBorders>
            <w:shd w:val="clear" w:color="auto" w:fill="auto"/>
            <w:hideMark/>
          </w:tcPr>
          <w:p w14:paraId="61E4EAE1" w14:textId="77777777" w:rsidR="00A07470" w:rsidRPr="00A07470" w:rsidRDefault="00A07470" w:rsidP="004B1E60">
            <w:pPr>
              <w:rPr>
                <w:b/>
                <w:bCs/>
                <w:color w:val="000000"/>
                <w:lang w:eastAsia="en-GB"/>
              </w:rPr>
            </w:pPr>
            <w:r w:rsidRPr="00A07470">
              <w:rPr>
                <w:b/>
                <w:bCs/>
                <w:color w:val="000000"/>
                <w:lang w:eastAsia="en-GB"/>
              </w:rPr>
              <w:t>Risk to programme delivery</w:t>
            </w:r>
            <w:r w:rsidR="000B4DDD">
              <w:rPr>
                <w:b/>
                <w:bCs/>
                <w:color w:val="000000"/>
                <w:lang w:eastAsia="en-GB"/>
              </w:rPr>
              <w:t>.</w:t>
            </w:r>
          </w:p>
        </w:tc>
      </w:tr>
      <w:tr w:rsidR="00A07470" w:rsidRPr="00A07470" w14:paraId="265F7331" w14:textId="77777777" w:rsidTr="00022E5E">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hideMark/>
          </w:tcPr>
          <w:p w14:paraId="58B25F32" w14:textId="77777777" w:rsidR="00A07470" w:rsidRPr="00A07470" w:rsidRDefault="00A07470" w:rsidP="004B1E60">
            <w:pPr>
              <w:rPr>
                <w:sz w:val="20"/>
                <w:szCs w:val="20"/>
                <w:lang w:eastAsia="en-GB"/>
              </w:rPr>
            </w:pPr>
            <w:r w:rsidRPr="00A07470">
              <w:rPr>
                <w:sz w:val="20"/>
                <w:szCs w:val="20"/>
                <w:lang w:eastAsia="en-GB"/>
              </w:rPr>
              <w:lastRenderedPageBreak/>
              <w:t> </w:t>
            </w:r>
          </w:p>
        </w:tc>
        <w:tc>
          <w:tcPr>
            <w:tcW w:w="7655" w:type="dxa"/>
            <w:tcBorders>
              <w:top w:val="single" w:sz="4" w:space="0" w:color="auto"/>
              <w:left w:val="nil"/>
              <w:bottom w:val="single" w:sz="4" w:space="0" w:color="auto"/>
              <w:right w:val="single" w:sz="4" w:space="0" w:color="auto"/>
            </w:tcBorders>
            <w:shd w:val="clear" w:color="auto" w:fill="auto"/>
            <w:hideMark/>
          </w:tcPr>
          <w:p w14:paraId="4DFAD9F4" w14:textId="77777777" w:rsidR="00022E5E" w:rsidRDefault="00A07470" w:rsidP="004B1E60">
            <w:pPr>
              <w:rPr>
                <w:lang w:eastAsia="en-GB"/>
              </w:rPr>
            </w:pPr>
            <w:r w:rsidRPr="00A07470">
              <w:rPr>
                <w:lang w:eastAsia="en-GB"/>
              </w:rPr>
              <w:t xml:space="preserve">Risks are evaluated and expressed as a %, calculated as impact to the delivery of the programme </w:t>
            </w:r>
            <w:r w:rsidR="005F6889">
              <w:rPr>
                <w:lang w:eastAsia="en-GB"/>
              </w:rPr>
              <w:t xml:space="preserve">multiplied by the probability. </w:t>
            </w:r>
            <w:r w:rsidR="00DB166D">
              <w:rPr>
                <w:lang w:eastAsia="en-GB"/>
              </w:rPr>
              <w:t>Individual r</w:t>
            </w:r>
            <w:r w:rsidRPr="00A07470">
              <w:rPr>
                <w:lang w:eastAsia="en-GB"/>
              </w:rPr>
              <w:t>isk</w:t>
            </w:r>
            <w:r w:rsidR="00DB166D">
              <w:rPr>
                <w:lang w:eastAsia="en-GB"/>
              </w:rPr>
              <w:t>s</w:t>
            </w:r>
            <w:r w:rsidRPr="00A07470">
              <w:rPr>
                <w:lang w:eastAsia="en-GB"/>
              </w:rPr>
              <w:t xml:space="preserve"> which exceed 10% may result in the </w:t>
            </w:r>
            <w:r w:rsidR="0093368C">
              <w:rPr>
                <w:lang w:eastAsia="en-GB"/>
              </w:rPr>
              <w:t>Offer</w:t>
            </w:r>
            <w:r w:rsidR="0093368C" w:rsidRPr="00A07470">
              <w:rPr>
                <w:lang w:eastAsia="en-GB"/>
              </w:rPr>
              <w:t xml:space="preserve"> </w:t>
            </w:r>
            <w:r w:rsidRPr="00A07470">
              <w:rPr>
                <w:lang w:eastAsia="en-GB"/>
              </w:rPr>
              <w:t>being rejected. Each risk will be evaluat</w:t>
            </w:r>
            <w:r>
              <w:rPr>
                <w:lang w:eastAsia="en-GB"/>
              </w:rPr>
              <w:t>ed</w:t>
            </w:r>
            <w:r w:rsidRPr="00A07470">
              <w:rPr>
                <w:lang w:eastAsia="en-GB"/>
              </w:rPr>
              <w:t xml:space="preserve"> separately</w:t>
            </w:r>
            <w:r w:rsidR="007514C7">
              <w:rPr>
                <w:lang w:eastAsia="en-GB"/>
              </w:rPr>
              <w:t>.</w:t>
            </w:r>
          </w:p>
          <w:p w14:paraId="360EABB3" w14:textId="28D5E3BF" w:rsidR="00D85DA7" w:rsidRDefault="00A07470" w:rsidP="004B1E60">
            <w:pPr>
              <w:rPr>
                <w:b/>
                <w:bCs/>
                <w:lang w:eastAsia="en-GB"/>
              </w:rPr>
            </w:pPr>
            <w:r w:rsidRPr="00A07470">
              <w:rPr>
                <w:lang w:eastAsia="en-GB"/>
              </w:rPr>
              <w:br/>
            </w:r>
            <w:r w:rsidRPr="00A07470">
              <w:rPr>
                <w:b/>
                <w:bCs/>
                <w:lang w:eastAsia="en-GB"/>
              </w:rPr>
              <w:t>Offeror</w:t>
            </w:r>
            <w:r w:rsidR="00FD2BA4">
              <w:rPr>
                <w:b/>
                <w:bCs/>
                <w:lang w:eastAsia="en-GB"/>
              </w:rPr>
              <w:t>s</w:t>
            </w:r>
            <w:r w:rsidRPr="00A07470">
              <w:rPr>
                <w:b/>
                <w:bCs/>
                <w:lang w:eastAsia="en-GB"/>
              </w:rPr>
              <w:t xml:space="preserve"> must provide a description of the</w:t>
            </w:r>
            <w:r w:rsidR="00FD2BA4">
              <w:rPr>
                <w:b/>
                <w:bCs/>
                <w:lang w:eastAsia="en-GB"/>
              </w:rPr>
              <w:t>ir</w:t>
            </w:r>
            <w:r w:rsidRPr="00A07470">
              <w:rPr>
                <w:b/>
                <w:bCs/>
                <w:lang w:eastAsia="en-GB"/>
              </w:rPr>
              <w:t xml:space="preserve"> supply chain and the mechanisms in place to mitigate the risk of fail</w:t>
            </w:r>
            <w:r w:rsidR="00D85DA7">
              <w:rPr>
                <w:b/>
                <w:bCs/>
                <w:lang w:eastAsia="en-GB"/>
              </w:rPr>
              <w:t>ure (business continuity plans).</w:t>
            </w:r>
          </w:p>
          <w:p w14:paraId="2B8848D9" w14:textId="2A509B88" w:rsidR="00A07470" w:rsidRPr="000163ED" w:rsidRDefault="00A07470" w:rsidP="004B1E60">
            <w:pPr>
              <w:rPr>
                <w:lang w:eastAsia="en-GB"/>
              </w:rPr>
            </w:pPr>
            <w:r w:rsidRPr="00A07470">
              <w:rPr>
                <w:lang w:eastAsia="en-GB"/>
              </w:rPr>
              <w:br/>
              <w:t>S</w:t>
            </w:r>
            <w:r w:rsidRPr="00A07470">
              <w:rPr>
                <w:i/>
                <w:iCs/>
                <w:lang w:eastAsia="en-GB"/>
              </w:rPr>
              <w:t>core = the sum of all the risk</w:t>
            </w:r>
            <w:r w:rsidR="006F7B98">
              <w:rPr>
                <w:i/>
                <w:iCs/>
                <w:lang w:eastAsia="en-GB"/>
              </w:rPr>
              <w:t xml:space="preserve"> exposure scores </w:t>
            </w:r>
            <w:r w:rsidRPr="00A07470">
              <w:rPr>
                <w:i/>
                <w:iCs/>
                <w:lang w:eastAsia="en-GB"/>
              </w:rPr>
              <w:t xml:space="preserve">(calculated as </w:t>
            </w:r>
            <w:r w:rsidR="006F7B98">
              <w:rPr>
                <w:i/>
                <w:iCs/>
                <w:lang w:eastAsia="en-GB"/>
              </w:rPr>
              <w:t>described in paragraph</w:t>
            </w:r>
            <w:r w:rsidR="00022E5E">
              <w:rPr>
                <w:i/>
                <w:iCs/>
                <w:lang w:eastAsia="en-GB"/>
              </w:rPr>
              <w:t xml:space="preserve"> </w:t>
            </w:r>
            <w:r w:rsidR="00022E5E">
              <w:rPr>
                <w:i/>
                <w:iCs/>
                <w:lang w:eastAsia="en-GB"/>
              </w:rPr>
              <w:fldChar w:fldCharType="begin"/>
            </w:r>
            <w:r w:rsidR="00022E5E">
              <w:rPr>
                <w:i/>
                <w:iCs/>
                <w:lang w:eastAsia="en-GB"/>
              </w:rPr>
              <w:instrText xml:space="preserve"> REF _Ref320550150 \r \h </w:instrText>
            </w:r>
            <w:r w:rsidR="00022E5E">
              <w:rPr>
                <w:i/>
                <w:iCs/>
                <w:lang w:eastAsia="en-GB"/>
              </w:rPr>
            </w:r>
            <w:r w:rsidR="00022E5E">
              <w:rPr>
                <w:i/>
                <w:iCs/>
                <w:lang w:eastAsia="en-GB"/>
              </w:rPr>
              <w:fldChar w:fldCharType="separate"/>
            </w:r>
            <w:r w:rsidR="00B12ADB">
              <w:rPr>
                <w:i/>
                <w:iCs/>
                <w:lang w:eastAsia="en-GB"/>
              </w:rPr>
              <w:t>11.11</w:t>
            </w:r>
            <w:r w:rsidR="00022E5E">
              <w:rPr>
                <w:i/>
                <w:iCs/>
                <w:lang w:eastAsia="en-GB"/>
              </w:rPr>
              <w:fldChar w:fldCharType="end"/>
            </w:r>
            <w:r w:rsidRPr="00A07470">
              <w:rPr>
                <w:i/>
                <w:iCs/>
                <w:lang w:eastAsia="en-GB"/>
              </w:rPr>
              <w:t>) multiplied by the Benchmark Price (A).</w:t>
            </w:r>
          </w:p>
        </w:tc>
      </w:tr>
      <w:tr w:rsidR="00782EAB" w:rsidRPr="00A07470" w14:paraId="124094CE" w14:textId="77777777" w:rsidTr="00103F25">
        <w:trPr>
          <w:trHeight w:val="72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9126885" w14:textId="77777777" w:rsidR="00782EAB" w:rsidRPr="00A07470" w:rsidRDefault="00782EAB" w:rsidP="00103F25">
            <w:pPr>
              <w:rPr>
                <w:b/>
                <w:bCs/>
                <w:color w:val="FFFFFF"/>
                <w:lang w:eastAsia="en-GB"/>
              </w:rPr>
            </w:pPr>
            <w:r>
              <w:rPr>
                <w:b/>
                <w:bCs/>
                <w:color w:val="FFFFFF"/>
                <w:lang w:eastAsia="en-GB"/>
              </w:rPr>
              <w:t>Subt</w:t>
            </w:r>
            <w:r w:rsidRPr="00A07470">
              <w:rPr>
                <w:b/>
                <w:bCs/>
                <w:color w:val="FFFFFF"/>
                <w:lang w:eastAsia="en-GB"/>
              </w:rPr>
              <w:t xml:space="preserve">otal Score = </w:t>
            </w:r>
            <w:r>
              <w:rPr>
                <w:b/>
                <w:bCs/>
                <w:color w:val="FFFFFF"/>
                <w:lang w:eastAsia="en-GB"/>
              </w:rPr>
              <w:t xml:space="preserve">Benchmark price (A) - </w:t>
            </w:r>
            <w:r w:rsidRPr="00A07470">
              <w:rPr>
                <w:b/>
                <w:bCs/>
                <w:color w:val="FFFFFF"/>
                <w:lang w:eastAsia="en-GB"/>
              </w:rPr>
              <w:t xml:space="preserve">Offer price (B) </w:t>
            </w:r>
            <w:r>
              <w:rPr>
                <w:b/>
                <w:bCs/>
                <w:color w:val="FFFFFF"/>
                <w:lang w:eastAsia="en-GB"/>
              </w:rPr>
              <w:t>-</w:t>
            </w:r>
            <w:r w:rsidRPr="00A07470">
              <w:rPr>
                <w:b/>
                <w:bCs/>
                <w:color w:val="FFFFFF"/>
                <w:lang w:eastAsia="en-GB"/>
              </w:rPr>
              <w:t xml:space="preserve"> Additional costs (</w:t>
            </w:r>
            <w:r>
              <w:rPr>
                <w:b/>
                <w:bCs/>
                <w:color w:val="FFFFFF"/>
                <w:lang w:eastAsia="en-GB"/>
              </w:rPr>
              <w:t>C</w:t>
            </w:r>
            <w:r w:rsidRPr="00A07470">
              <w:rPr>
                <w:b/>
                <w:bCs/>
                <w:color w:val="FFFFFF"/>
                <w:lang w:eastAsia="en-GB"/>
              </w:rPr>
              <w:t xml:space="preserve">) </w:t>
            </w:r>
            <w:r>
              <w:rPr>
                <w:b/>
                <w:bCs/>
                <w:color w:val="FFFFFF"/>
                <w:lang w:eastAsia="en-GB"/>
              </w:rPr>
              <w:t>+</w:t>
            </w:r>
            <w:r w:rsidRPr="00A07470">
              <w:rPr>
                <w:b/>
                <w:bCs/>
                <w:color w:val="FFFFFF"/>
                <w:lang w:eastAsia="en-GB"/>
              </w:rPr>
              <w:t xml:space="preserve"> Additio</w:t>
            </w:r>
            <w:r>
              <w:rPr>
                <w:b/>
                <w:bCs/>
                <w:color w:val="FFFFFF"/>
                <w:lang w:eastAsia="en-GB"/>
              </w:rPr>
              <w:t>nal savings (D) - Storage costs (E) - Risk score (G</w:t>
            </w:r>
            <w:r w:rsidRPr="00A07470">
              <w:rPr>
                <w:b/>
                <w:bCs/>
                <w:color w:val="FFFFFF"/>
                <w:lang w:eastAsia="en-GB"/>
              </w:rPr>
              <w:t>)</w:t>
            </w:r>
          </w:p>
        </w:tc>
      </w:tr>
      <w:tr w:rsidR="0095057A" w:rsidRPr="00453469" w14:paraId="4905C703" w14:textId="77777777" w:rsidTr="00103F25">
        <w:trPr>
          <w:trHeight w:val="315"/>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A6A6A6" w:themeFill="background1" w:themeFillShade="A6"/>
            <w:hideMark/>
          </w:tcPr>
          <w:p w14:paraId="242560F8" w14:textId="77777777" w:rsidR="0095057A" w:rsidRPr="00453469" w:rsidRDefault="0095057A" w:rsidP="00103F25">
            <w:pPr>
              <w:rPr>
                <w:b/>
                <w:bCs/>
                <w:lang w:eastAsia="en-GB"/>
              </w:rPr>
            </w:pPr>
            <w:r w:rsidRPr="00453469">
              <w:rPr>
                <w:b/>
                <w:bCs/>
                <w:lang w:eastAsia="en-GB"/>
              </w:rPr>
              <w:t>Social value</w:t>
            </w:r>
          </w:p>
        </w:tc>
      </w:tr>
      <w:tr w:rsidR="0095057A" w:rsidRPr="00453469" w14:paraId="76497912" w14:textId="77777777" w:rsidTr="00103F25">
        <w:trPr>
          <w:trHeight w:val="315"/>
        </w:trPr>
        <w:tc>
          <w:tcPr>
            <w:tcW w:w="1291" w:type="dxa"/>
            <w:tcBorders>
              <w:top w:val="nil"/>
              <w:left w:val="single" w:sz="4" w:space="0" w:color="auto"/>
              <w:bottom w:val="single" w:sz="4" w:space="0" w:color="auto"/>
              <w:right w:val="single" w:sz="4" w:space="0" w:color="auto"/>
            </w:tcBorders>
            <w:shd w:val="clear" w:color="auto" w:fill="auto"/>
            <w:hideMark/>
          </w:tcPr>
          <w:p w14:paraId="7DB08B6A" w14:textId="77777777" w:rsidR="0095057A" w:rsidRPr="00453469" w:rsidRDefault="0095057A" w:rsidP="00103F25">
            <w:pPr>
              <w:rPr>
                <w:b/>
                <w:bCs/>
                <w:sz w:val="20"/>
                <w:szCs w:val="20"/>
                <w:lang w:eastAsia="en-GB"/>
              </w:rPr>
            </w:pPr>
            <w:r>
              <w:rPr>
                <w:b/>
                <w:bCs/>
                <w:sz w:val="20"/>
                <w:szCs w:val="20"/>
                <w:lang w:eastAsia="en-GB"/>
              </w:rPr>
              <w:t>H</w:t>
            </w:r>
          </w:p>
        </w:tc>
        <w:tc>
          <w:tcPr>
            <w:tcW w:w="7655" w:type="dxa"/>
            <w:tcBorders>
              <w:top w:val="nil"/>
              <w:left w:val="nil"/>
              <w:bottom w:val="single" w:sz="4" w:space="0" w:color="auto"/>
              <w:right w:val="single" w:sz="4" w:space="0" w:color="auto"/>
            </w:tcBorders>
            <w:shd w:val="clear" w:color="auto" w:fill="auto"/>
            <w:hideMark/>
          </w:tcPr>
          <w:p w14:paraId="78E14CBA" w14:textId="77777777" w:rsidR="0095057A" w:rsidRPr="00453469" w:rsidRDefault="0095057A" w:rsidP="00103F25">
            <w:pPr>
              <w:rPr>
                <w:b/>
                <w:bCs/>
                <w:color w:val="000000"/>
                <w:lang w:eastAsia="en-GB"/>
              </w:rPr>
            </w:pPr>
            <w:r w:rsidRPr="00453469">
              <w:rPr>
                <w:b/>
                <w:bCs/>
                <w:color w:val="000000"/>
                <w:lang w:eastAsia="en-GB"/>
              </w:rPr>
              <w:t>Social value</w:t>
            </w:r>
          </w:p>
        </w:tc>
      </w:tr>
      <w:tr w:rsidR="0095057A" w:rsidRPr="00A555CE" w14:paraId="3C7F84B2" w14:textId="77777777" w:rsidTr="00103F25">
        <w:trPr>
          <w:trHeight w:val="3222"/>
        </w:trPr>
        <w:tc>
          <w:tcPr>
            <w:tcW w:w="1291" w:type="dxa"/>
            <w:tcBorders>
              <w:top w:val="single" w:sz="4" w:space="0" w:color="auto"/>
              <w:left w:val="single" w:sz="4" w:space="0" w:color="auto"/>
              <w:bottom w:val="single" w:sz="4" w:space="0" w:color="auto"/>
              <w:right w:val="single" w:sz="4" w:space="0" w:color="auto"/>
            </w:tcBorders>
            <w:shd w:val="clear" w:color="auto" w:fill="auto"/>
          </w:tcPr>
          <w:p w14:paraId="7BB6B154" w14:textId="77777777" w:rsidR="0095057A" w:rsidRPr="00A555CE" w:rsidRDefault="0095057A" w:rsidP="00103F25">
            <w:pPr>
              <w:rPr>
                <w:sz w:val="20"/>
                <w:szCs w:val="20"/>
                <w:highlight w:val="yellow"/>
                <w:lang w:eastAsia="en-GB"/>
              </w:rPr>
            </w:pPr>
          </w:p>
        </w:tc>
        <w:tc>
          <w:tcPr>
            <w:tcW w:w="7655" w:type="dxa"/>
            <w:tcBorders>
              <w:top w:val="single" w:sz="4" w:space="0" w:color="auto"/>
              <w:left w:val="nil"/>
              <w:bottom w:val="single" w:sz="4" w:space="0" w:color="auto"/>
              <w:right w:val="single" w:sz="4" w:space="0" w:color="auto"/>
            </w:tcBorders>
            <w:shd w:val="clear" w:color="auto" w:fill="auto"/>
          </w:tcPr>
          <w:p w14:paraId="2ABDE538" w14:textId="77777777" w:rsidR="0095057A" w:rsidRDefault="0095057A" w:rsidP="00103F25">
            <w:r w:rsidRPr="005E5FDE">
              <w:rPr>
                <w:lang w:eastAsia="en-GB"/>
              </w:rPr>
              <w:t>Effective stewardship of the environment</w:t>
            </w:r>
            <w:r>
              <w:rPr>
                <w:lang w:eastAsia="en-GB"/>
              </w:rPr>
              <w:t xml:space="preserve">: </w:t>
            </w:r>
            <w:r w:rsidRPr="00453469">
              <w:rPr>
                <w:lang w:eastAsia="en-GB"/>
              </w:rPr>
              <w:t>Offerors are invited to provide evidence of e</w:t>
            </w:r>
            <w:r w:rsidRPr="00453469">
              <w:t xml:space="preserve">ffective measures to deliver any/all of the following benefits through the contract: </w:t>
            </w:r>
          </w:p>
          <w:p w14:paraId="520F5901" w14:textId="77777777" w:rsidR="0095057A" w:rsidRPr="00453469" w:rsidRDefault="0095057A" w:rsidP="00103F25"/>
          <w:p w14:paraId="31D65607" w14:textId="77777777" w:rsidR="0095057A" w:rsidRPr="00453469" w:rsidRDefault="0095057A" w:rsidP="0095057A">
            <w:pPr>
              <w:pStyle w:val="Default"/>
              <w:numPr>
                <w:ilvl w:val="0"/>
                <w:numId w:val="15"/>
              </w:numPr>
              <w:jc w:val="both"/>
            </w:pPr>
            <w:r w:rsidRPr="00453469">
              <w:t>Deliver additional environmental benefits in the performance of the contract including working towards net zero greenhouse gas emissions.</w:t>
            </w:r>
          </w:p>
          <w:p w14:paraId="06AF1C25" w14:textId="77777777" w:rsidR="0095057A" w:rsidRPr="00453469" w:rsidRDefault="0095057A" w:rsidP="00103F25">
            <w:pPr>
              <w:pStyle w:val="Default"/>
              <w:jc w:val="both"/>
              <w:rPr>
                <w:color w:val="auto"/>
              </w:rPr>
            </w:pPr>
          </w:p>
          <w:p w14:paraId="06D76381" w14:textId="77777777" w:rsidR="0095057A" w:rsidRPr="00453469" w:rsidRDefault="0095057A" w:rsidP="0095057A">
            <w:pPr>
              <w:pStyle w:val="Default"/>
              <w:numPr>
                <w:ilvl w:val="0"/>
                <w:numId w:val="15"/>
              </w:numPr>
              <w:jc w:val="both"/>
            </w:pPr>
            <w:r w:rsidRPr="00453469">
              <w:t xml:space="preserve">Influence staff, suppliers, customers and communities through the delivery of the contract to support environmental protection and improvement. </w:t>
            </w:r>
          </w:p>
          <w:p w14:paraId="1010F7D9" w14:textId="77777777" w:rsidR="0095057A" w:rsidRDefault="0095057A" w:rsidP="00103F25">
            <w:pPr>
              <w:pStyle w:val="Default"/>
              <w:jc w:val="both"/>
              <w:rPr>
                <w:sz w:val="22"/>
                <w:szCs w:val="22"/>
              </w:rPr>
            </w:pPr>
            <w:r>
              <w:rPr>
                <w:sz w:val="22"/>
                <w:szCs w:val="22"/>
              </w:rPr>
              <w:t xml:space="preserve"> </w:t>
            </w:r>
          </w:p>
          <w:p w14:paraId="76010B35" w14:textId="77777777" w:rsidR="0095057A" w:rsidRDefault="0095057A" w:rsidP="00103F25">
            <w:pPr>
              <w:rPr>
                <w:b/>
                <w:bCs/>
                <w:lang w:eastAsia="en-GB"/>
              </w:rPr>
            </w:pPr>
            <w:r w:rsidRPr="00A07470">
              <w:rPr>
                <w:b/>
                <w:bCs/>
                <w:lang w:eastAsia="en-GB"/>
              </w:rPr>
              <w:t>Offeror</w:t>
            </w:r>
            <w:r>
              <w:rPr>
                <w:b/>
                <w:bCs/>
                <w:lang w:eastAsia="en-GB"/>
              </w:rPr>
              <w:t>s</w:t>
            </w:r>
            <w:r w:rsidRPr="00A07470">
              <w:rPr>
                <w:b/>
                <w:bCs/>
                <w:lang w:eastAsia="en-GB"/>
              </w:rPr>
              <w:t xml:space="preserve"> </w:t>
            </w:r>
            <w:r>
              <w:rPr>
                <w:b/>
                <w:bCs/>
                <w:lang w:eastAsia="en-GB"/>
              </w:rPr>
              <w:t>must</w:t>
            </w:r>
            <w:r w:rsidRPr="00A07470">
              <w:rPr>
                <w:b/>
                <w:bCs/>
                <w:lang w:eastAsia="en-GB"/>
              </w:rPr>
              <w:t xml:space="preserve"> provide a </w:t>
            </w:r>
            <w:r>
              <w:rPr>
                <w:b/>
                <w:bCs/>
                <w:lang w:eastAsia="en-GB"/>
              </w:rPr>
              <w:t>“Method Statement” with supporting information and complete Table 4.2 in the Offer Schedule (Document No. 5)</w:t>
            </w:r>
          </w:p>
          <w:p w14:paraId="2117E61E" w14:textId="77777777" w:rsidR="0095057A" w:rsidRDefault="0095057A" w:rsidP="00103F25">
            <w:pPr>
              <w:rPr>
                <w:lang w:eastAsia="en-GB"/>
              </w:rPr>
            </w:pPr>
          </w:p>
          <w:p w14:paraId="2CE3DC19" w14:textId="77594A55" w:rsidR="0095057A" w:rsidRPr="00A555CE" w:rsidRDefault="002562E4" w:rsidP="00103F25">
            <w:pPr>
              <w:rPr>
                <w:highlight w:val="yellow"/>
                <w:lang w:eastAsia="en-GB"/>
              </w:rPr>
            </w:pPr>
            <w:r w:rsidRPr="002562E4">
              <w:rPr>
                <w:lang w:eastAsia="en-GB"/>
              </w:rPr>
              <w:t>Score = If the Subtotal score is greater than zero, 10% of the Subtotal points will be added, with fewer points awarded if the Offeror provides insufficient evidence that either of the stated benefits will be met, or if a method statement complete with timescales is not provided. If the Subtotal is not greater than zero, no points will be awarded for this criterion</w:t>
            </w:r>
          </w:p>
        </w:tc>
      </w:tr>
      <w:tr w:rsidR="00A07470" w:rsidRPr="00A07470" w14:paraId="5412BA59" w14:textId="77777777" w:rsidTr="50C20A02">
        <w:trPr>
          <w:trHeight w:val="720"/>
        </w:trPr>
        <w:tc>
          <w:tcPr>
            <w:tcW w:w="8946" w:type="dxa"/>
            <w:gridSpan w:val="2"/>
            <w:tcBorders>
              <w:top w:val="single" w:sz="4" w:space="0" w:color="auto"/>
              <w:left w:val="single" w:sz="4" w:space="0" w:color="auto"/>
              <w:bottom w:val="single" w:sz="4" w:space="0" w:color="auto"/>
              <w:right w:val="single" w:sz="4" w:space="0" w:color="000000" w:themeColor="text1"/>
            </w:tcBorders>
            <w:shd w:val="clear" w:color="auto" w:fill="333333"/>
            <w:hideMark/>
          </w:tcPr>
          <w:p w14:paraId="36D2E7C8" w14:textId="4466D751" w:rsidR="00A07470" w:rsidRPr="00A07470" w:rsidRDefault="00A07470" w:rsidP="004B1E60">
            <w:pPr>
              <w:rPr>
                <w:b/>
                <w:bCs/>
                <w:color w:val="FFFFFF"/>
                <w:lang w:eastAsia="en-GB"/>
              </w:rPr>
            </w:pPr>
            <w:r w:rsidRPr="00A07470">
              <w:rPr>
                <w:b/>
                <w:bCs/>
                <w:color w:val="FFFFFF"/>
                <w:lang w:eastAsia="en-GB"/>
              </w:rPr>
              <w:t xml:space="preserve">Total Score = </w:t>
            </w:r>
            <w:r w:rsidR="00D2197D">
              <w:rPr>
                <w:b/>
                <w:bCs/>
                <w:color w:val="FFFFFF"/>
                <w:lang w:eastAsia="en-GB"/>
              </w:rPr>
              <w:t xml:space="preserve">Subtotal score + </w:t>
            </w:r>
            <w:r w:rsidR="0051124C">
              <w:rPr>
                <w:b/>
                <w:bCs/>
                <w:color w:val="FFFFFF"/>
                <w:lang w:eastAsia="en-GB"/>
              </w:rPr>
              <w:t xml:space="preserve"> Social Value (H)</w:t>
            </w:r>
          </w:p>
        </w:tc>
      </w:tr>
      <w:tr w:rsidR="008B5EA2" w:rsidRPr="00A07470" w14:paraId="37BDFEA4" w14:textId="77777777" w:rsidTr="0074628B">
        <w:trPr>
          <w:trHeight w:val="1260"/>
        </w:trPr>
        <w:tc>
          <w:tcPr>
            <w:tcW w:w="1291" w:type="dxa"/>
            <w:tcBorders>
              <w:top w:val="nil"/>
              <w:left w:val="single" w:sz="4" w:space="0" w:color="auto"/>
              <w:bottom w:val="single" w:sz="4" w:space="0" w:color="auto"/>
              <w:right w:val="single" w:sz="4" w:space="0" w:color="auto"/>
            </w:tcBorders>
            <w:shd w:val="clear" w:color="auto" w:fill="auto"/>
            <w:hideMark/>
          </w:tcPr>
          <w:p w14:paraId="6D83C83D" w14:textId="77777777" w:rsidR="008B5EA2" w:rsidRPr="00A07470" w:rsidRDefault="008B5EA2" w:rsidP="004B1E60">
            <w:pPr>
              <w:rPr>
                <w:b/>
                <w:bCs/>
                <w:sz w:val="20"/>
                <w:szCs w:val="20"/>
                <w:lang w:eastAsia="en-GB"/>
              </w:rPr>
            </w:pPr>
            <w:r w:rsidRPr="00A07470">
              <w:rPr>
                <w:b/>
                <w:bCs/>
                <w:sz w:val="20"/>
                <w:szCs w:val="20"/>
                <w:lang w:eastAsia="en-GB"/>
              </w:rPr>
              <w:t> </w:t>
            </w:r>
          </w:p>
        </w:tc>
        <w:tc>
          <w:tcPr>
            <w:tcW w:w="7655" w:type="dxa"/>
            <w:tcBorders>
              <w:top w:val="nil"/>
              <w:left w:val="nil"/>
              <w:bottom w:val="single" w:sz="4" w:space="0" w:color="auto"/>
              <w:right w:val="single" w:sz="4" w:space="0" w:color="auto"/>
            </w:tcBorders>
            <w:shd w:val="clear" w:color="auto" w:fill="auto"/>
            <w:hideMark/>
          </w:tcPr>
          <w:p w14:paraId="73A5B92E" w14:textId="75AD04AC" w:rsidR="008B5EA2" w:rsidRPr="00A07470" w:rsidRDefault="008B5EA2" w:rsidP="004B1E60">
            <w:pPr>
              <w:rPr>
                <w:b/>
                <w:bCs/>
                <w:color w:val="000000"/>
                <w:lang w:eastAsia="en-GB"/>
              </w:rPr>
            </w:pPr>
            <w:r w:rsidRPr="50C20A02">
              <w:rPr>
                <w:b/>
                <w:color w:val="000000" w:themeColor="text1"/>
                <w:lang w:eastAsia="en-GB"/>
              </w:rPr>
              <w:t xml:space="preserve">The total score for each </w:t>
            </w:r>
            <w:r w:rsidR="00486DB9" w:rsidRPr="50C20A02">
              <w:rPr>
                <w:b/>
                <w:color w:val="000000" w:themeColor="text1"/>
                <w:lang w:eastAsia="en-GB"/>
              </w:rPr>
              <w:t>O</w:t>
            </w:r>
            <w:r w:rsidRPr="50C20A02">
              <w:rPr>
                <w:b/>
                <w:color w:val="000000" w:themeColor="text1"/>
                <w:lang w:eastAsia="en-GB"/>
              </w:rPr>
              <w:t xml:space="preserve">ffer will be used to rank the </w:t>
            </w:r>
            <w:r w:rsidR="00486DB9" w:rsidRPr="50C20A02">
              <w:rPr>
                <w:b/>
                <w:color w:val="000000" w:themeColor="text1"/>
                <w:lang w:eastAsia="en-GB"/>
              </w:rPr>
              <w:t>O</w:t>
            </w:r>
            <w:r w:rsidRPr="50C20A02">
              <w:rPr>
                <w:b/>
                <w:color w:val="000000" w:themeColor="text1"/>
                <w:lang w:eastAsia="en-GB"/>
              </w:rPr>
              <w:t xml:space="preserve">ffers (with the </w:t>
            </w:r>
            <w:r w:rsidR="007E6969" w:rsidRPr="50C20A02">
              <w:rPr>
                <w:b/>
                <w:color w:val="000000" w:themeColor="text1"/>
                <w:lang w:eastAsia="en-GB"/>
              </w:rPr>
              <w:t xml:space="preserve">highest </w:t>
            </w:r>
            <w:r w:rsidR="004B6CBF" w:rsidRPr="50C20A02">
              <w:rPr>
                <w:b/>
                <w:color w:val="000000" w:themeColor="text1"/>
                <w:lang w:eastAsia="en-GB"/>
              </w:rPr>
              <w:t xml:space="preserve">scoring </w:t>
            </w:r>
            <w:r w:rsidR="00486DB9" w:rsidRPr="50C20A02">
              <w:rPr>
                <w:b/>
                <w:color w:val="000000" w:themeColor="text1"/>
                <w:lang w:eastAsia="en-GB"/>
              </w:rPr>
              <w:t>O</w:t>
            </w:r>
            <w:r w:rsidRPr="50C20A02">
              <w:rPr>
                <w:b/>
                <w:color w:val="000000" w:themeColor="text1"/>
                <w:lang w:eastAsia="en-GB"/>
              </w:rPr>
              <w:t>ffer ranked first)</w:t>
            </w:r>
            <w:r w:rsidR="00376824" w:rsidRPr="50C20A02">
              <w:rPr>
                <w:b/>
                <w:color w:val="000000" w:themeColor="text1"/>
                <w:lang w:eastAsia="en-GB"/>
              </w:rPr>
              <w:t>. The ranking of Offers will be used</w:t>
            </w:r>
            <w:r w:rsidRPr="50C20A02">
              <w:rPr>
                <w:b/>
                <w:color w:val="000000" w:themeColor="text1"/>
                <w:lang w:eastAsia="en-GB"/>
              </w:rPr>
              <w:t xml:space="preserve"> to determine the</w:t>
            </w:r>
            <w:r w:rsidR="00376824" w:rsidRPr="50C20A02">
              <w:rPr>
                <w:b/>
                <w:color w:val="000000" w:themeColor="text1"/>
                <w:lang w:eastAsia="en-GB"/>
              </w:rPr>
              <w:t xml:space="preserve"> award of one or more Contracts</w:t>
            </w:r>
            <w:r w:rsidRPr="50C20A02">
              <w:rPr>
                <w:b/>
                <w:color w:val="000000" w:themeColor="text1"/>
                <w:lang w:eastAsia="en-GB"/>
              </w:rPr>
              <w:t xml:space="preserve"> </w:t>
            </w:r>
            <w:r w:rsidR="0093368C" w:rsidRPr="50C20A02">
              <w:rPr>
                <w:b/>
                <w:color w:val="000000" w:themeColor="text1"/>
                <w:lang w:eastAsia="en-GB"/>
              </w:rPr>
              <w:t>in accordance with paragraphs</w:t>
            </w:r>
            <w:r w:rsidR="00022E5E" w:rsidRPr="50C20A02">
              <w:rPr>
                <w:b/>
                <w:color w:val="000000" w:themeColor="text1"/>
                <w:lang w:eastAsia="en-GB"/>
              </w:rPr>
              <w:t xml:space="preserve"> </w:t>
            </w:r>
            <w:r w:rsidR="00EB6D37">
              <w:rPr>
                <w:b/>
                <w:color w:val="000000" w:themeColor="text1"/>
                <w:lang w:eastAsia="en-GB"/>
              </w:rPr>
              <w:fldChar w:fldCharType="begin"/>
            </w:r>
            <w:r w:rsidR="00EB6D37">
              <w:rPr>
                <w:b/>
                <w:color w:val="000000" w:themeColor="text1"/>
                <w:lang w:eastAsia="en-GB"/>
              </w:rPr>
              <w:instrText xml:space="preserve"> REF _Ref94108888 \r \h </w:instrText>
            </w:r>
            <w:r w:rsidR="00EB6D37">
              <w:rPr>
                <w:b/>
                <w:color w:val="000000" w:themeColor="text1"/>
                <w:lang w:eastAsia="en-GB"/>
              </w:rPr>
            </w:r>
            <w:r w:rsidR="00EB6D37">
              <w:rPr>
                <w:b/>
                <w:color w:val="000000" w:themeColor="text1"/>
                <w:lang w:eastAsia="en-GB"/>
              </w:rPr>
              <w:fldChar w:fldCharType="separate"/>
            </w:r>
            <w:r w:rsidR="00E624B4">
              <w:rPr>
                <w:b/>
                <w:color w:val="000000" w:themeColor="text1"/>
                <w:lang w:eastAsia="en-GB"/>
              </w:rPr>
              <w:t>11.5</w:t>
            </w:r>
            <w:r w:rsidR="00EB6D37">
              <w:rPr>
                <w:b/>
                <w:color w:val="000000" w:themeColor="text1"/>
                <w:lang w:eastAsia="en-GB"/>
              </w:rPr>
              <w:fldChar w:fldCharType="end"/>
            </w:r>
            <w:r w:rsidR="00EB6D37">
              <w:rPr>
                <w:b/>
                <w:color w:val="000000" w:themeColor="text1"/>
                <w:lang w:eastAsia="en-GB"/>
              </w:rPr>
              <w:t xml:space="preserve"> to </w:t>
            </w:r>
            <w:r w:rsidR="00E8435F" w:rsidRPr="00E8435F">
              <w:rPr>
                <w:b/>
                <w:color w:val="000000" w:themeColor="text1"/>
                <w:lang w:eastAsia="en-GB"/>
              </w:rPr>
              <w:fldChar w:fldCharType="begin"/>
            </w:r>
            <w:r w:rsidR="00E8435F" w:rsidRPr="00E8435F">
              <w:rPr>
                <w:b/>
                <w:color w:val="000000" w:themeColor="text1"/>
                <w:lang w:eastAsia="en-GB"/>
              </w:rPr>
              <w:instrText xml:space="preserve"> REF _Ref108090974 \r \h </w:instrText>
            </w:r>
            <w:r w:rsidR="00E8435F">
              <w:rPr>
                <w:b/>
                <w:color w:val="000000" w:themeColor="text1"/>
                <w:lang w:eastAsia="en-GB"/>
              </w:rPr>
              <w:instrText xml:space="preserve"> \* MERGEFORMAT </w:instrText>
            </w:r>
            <w:r w:rsidR="00E8435F" w:rsidRPr="00E8435F">
              <w:rPr>
                <w:b/>
                <w:color w:val="000000" w:themeColor="text1"/>
                <w:lang w:eastAsia="en-GB"/>
              </w:rPr>
            </w:r>
            <w:r w:rsidR="00E8435F" w:rsidRPr="00E8435F">
              <w:rPr>
                <w:b/>
                <w:color w:val="000000" w:themeColor="text1"/>
                <w:lang w:eastAsia="en-GB"/>
              </w:rPr>
              <w:fldChar w:fldCharType="separate"/>
            </w:r>
            <w:r w:rsidR="00E624B4">
              <w:rPr>
                <w:b/>
                <w:color w:val="000000" w:themeColor="text1"/>
                <w:lang w:eastAsia="en-GB"/>
              </w:rPr>
              <w:t>11.10</w:t>
            </w:r>
            <w:r w:rsidR="00E8435F" w:rsidRPr="00E8435F">
              <w:rPr>
                <w:b/>
                <w:color w:val="000000" w:themeColor="text1"/>
                <w:lang w:eastAsia="en-GB"/>
              </w:rPr>
              <w:fldChar w:fldCharType="end"/>
            </w:r>
            <w:r w:rsidR="00E8435F" w:rsidRPr="00E8435F">
              <w:rPr>
                <w:b/>
                <w:color w:val="000000" w:themeColor="text1"/>
                <w:lang w:eastAsia="en-GB"/>
              </w:rPr>
              <w:t>.</w:t>
            </w:r>
            <w:r w:rsidR="00EB6D37" w:rsidRPr="00E8435F">
              <w:rPr>
                <w:b/>
                <w:bCs/>
                <w:color w:val="000000" w:themeColor="text1"/>
                <w:lang w:eastAsia="en-GB"/>
              </w:rPr>
              <w:t xml:space="preserve"> </w:t>
            </w:r>
            <w:r w:rsidR="00881194" w:rsidRPr="00E8435F">
              <w:rPr>
                <w:b/>
                <w:color w:val="000000" w:themeColor="text1"/>
                <w:lang w:eastAsia="en-GB"/>
              </w:rPr>
              <w:t>This may</w:t>
            </w:r>
            <w:r w:rsidRPr="00E8435F">
              <w:rPr>
                <w:b/>
                <w:color w:val="000000" w:themeColor="text1"/>
                <w:lang w:eastAsia="en-GB"/>
              </w:rPr>
              <w:t xml:space="preserve"> result in a shared aw</w:t>
            </w:r>
            <w:r w:rsidR="005B1A9F" w:rsidRPr="00E8435F">
              <w:rPr>
                <w:b/>
                <w:color w:val="000000" w:themeColor="text1"/>
                <w:lang w:eastAsia="en-GB"/>
              </w:rPr>
              <w:t>ard</w:t>
            </w:r>
            <w:r w:rsidR="00881194" w:rsidRPr="00E8435F">
              <w:rPr>
                <w:b/>
                <w:color w:val="000000" w:themeColor="text1"/>
                <w:lang w:eastAsia="en-GB"/>
              </w:rPr>
              <w:t>.</w:t>
            </w:r>
          </w:p>
        </w:tc>
      </w:tr>
    </w:tbl>
    <w:p w14:paraId="58819A70" w14:textId="77777777" w:rsidR="00153A0F" w:rsidRDefault="00153A0F" w:rsidP="00413AD6">
      <w:pPr>
        <w:pStyle w:val="PCSchedule2"/>
        <w:numPr>
          <w:ilvl w:val="0"/>
          <w:numId w:val="0"/>
        </w:numPr>
      </w:pPr>
    </w:p>
    <w:p w14:paraId="0EB2F746" w14:textId="77777777" w:rsidR="004B6CBF" w:rsidRPr="004B6CBF" w:rsidRDefault="004B6CBF" w:rsidP="004B1E60">
      <w:pPr>
        <w:pStyle w:val="PCSchedule1"/>
        <w:jc w:val="both"/>
      </w:pPr>
      <w:r>
        <w:lastRenderedPageBreak/>
        <w:t xml:space="preserve">Costs and Expenses </w:t>
      </w:r>
      <w:r>
        <w:tab/>
      </w:r>
    </w:p>
    <w:p w14:paraId="02C4ED42" w14:textId="35125DC9" w:rsidR="004B6CBF" w:rsidRPr="002C1C6C" w:rsidRDefault="004B6CBF" w:rsidP="00413AD6">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3AD5163D" w:rsidR="00252CC7" w:rsidRDefault="00252CC7" w:rsidP="00413AD6">
      <w:pPr>
        <w:pStyle w:val="PCSchedule2"/>
      </w:pPr>
      <w:r>
        <w:t>At any time prior to the closing time and date for the return of</w:t>
      </w:r>
      <w:r w:rsidR="00A06D8A">
        <w:t xml:space="preserve"> </w:t>
      </w:r>
      <w:r w:rsidR="00BC6E31">
        <w:t>Offers</w:t>
      </w:r>
      <w:r>
        <w:t xml:space="preserve">, the Authority may modify the </w:t>
      </w:r>
      <w:r w:rsidR="00591C56">
        <w:t>D</w:t>
      </w:r>
      <w:r>
        <w:t xml:space="preserve">ocuments by notifying </w:t>
      </w:r>
      <w:r w:rsidR="008E076F">
        <w:t>Offeror</w:t>
      </w:r>
      <w:r>
        <w:t>s of the same in writing</w:t>
      </w:r>
      <w:r w:rsidR="00A3549B">
        <w:t xml:space="preserve"> or through Atamis</w:t>
      </w:r>
      <w:r>
        <w:t>.</w:t>
      </w:r>
      <w:r w:rsidR="00A06D8A" w:rsidRPr="00A06D8A">
        <w:t xml:space="preserve"> </w:t>
      </w:r>
    </w:p>
    <w:p w14:paraId="47E8D1C9" w14:textId="21D23358" w:rsidR="00252CC7" w:rsidRDefault="00252CC7" w:rsidP="00413AD6">
      <w:pPr>
        <w:pStyle w:val="PCSchedule2"/>
      </w:pPr>
      <w:r>
        <w:t>The Authority may extend the closing time and dat</w:t>
      </w:r>
      <w:r w:rsidR="00E97739">
        <w:t>e</w:t>
      </w:r>
      <w:r>
        <w:t xml:space="preserv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13AD6">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13AD6">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23" w:name="_Ref47972381"/>
      <w:r>
        <w:t>Procurement timetable</w:t>
      </w:r>
      <w:bookmarkEnd w:id="23"/>
    </w:p>
    <w:p w14:paraId="4CA8F4CE" w14:textId="56CDBB3C" w:rsidR="00252CC7" w:rsidRDefault="00C13B72" w:rsidP="00413AD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p>
    <w:p w14:paraId="420AB091" w14:textId="77777777" w:rsidR="00E8435F" w:rsidRPr="00E8435F" w:rsidRDefault="00E8435F" w:rsidP="00413AD6">
      <w:pPr>
        <w:pStyle w:val="PCSchedule2"/>
        <w:numPr>
          <w:ilvl w:val="0"/>
          <w:numId w:val="0"/>
        </w:numPr>
        <w:ind w:left="426"/>
      </w:pPr>
    </w:p>
    <w:tbl>
      <w:tblPr>
        <w:tblpPr w:leftFromText="180" w:rightFromText="180" w:vertAnchor="text" w:horzAnchor="margin" w:tblpXSpec="center" w:tblpY="29"/>
        <w:tblOverlap w:val="never"/>
        <w:tblW w:w="636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589"/>
      </w:tblGrid>
      <w:tr w:rsidR="00252CC7" w:rsidRPr="00931672" w14:paraId="116433A4" w14:textId="77777777" w:rsidTr="00702AB1">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589"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702AB1">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589" w:type="dxa"/>
            <w:shd w:val="clear" w:color="auto" w:fill="auto"/>
            <w:noWrap/>
            <w:tcMar>
              <w:top w:w="0" w:type="dxa"/>
              <w:left w:w="108" w:type="dxa"/>
              <w:bottom w:w="0" w:type="dxa"/>
              <w:right w:w="108" w:type="dxa"/>
            </w:tcMar>
          </w:tcPr>
          <w:p w14:paraId="268E5A67" w14:textId="6ACA4912" w:rsidR="00646D64" w:rsidRPr="001A7103" w:rsidRDefault="00D24BB6" w:rsidP="004C4EDE">
            <w:r w:rsidRPr="001A7103">
              <w:t>3</w:t>
            </w:r>
            <w:r w:rsidR="00B72D49" w:rsidRPr="001A7103">
              <w:t xml:space="preserve"> February 2023</w:t>
            </w:r>
          </w:p>
        </w:tc>
      </w:tr>
      <w:tr w:rsidR="0063056B" w:rsidRPr="00931672" w14:paraId="42855CDF" w14:textId="77777777" w:rsidTr="00702AB1">
        <w:trPr>
          <w:trHeight w:val="300"/>
        </w:trPr>
        <w:tc>
          <w:tcPr>
            <w:tcW w:w="3780" w:type="dxa"/>
            <w:shd w:val="clear" w:color="auto" w:fill="auto"/>
            <w:noWrap/>
            <w:tcMar>
              <w:top w:w="0" w:type="dxa"/>
              <w:left w:w="108" w:type="dxa"/>
              <w:bottom w:w="0" w:type="dxa"/>
              <w:right w:w="108" w:type="dxa"/>
            </w:tcMar>
            <w:vAlign w:val="center"/>
          </w:tcPr>
          <w:p w14:paraId="78F01E39" w14:textId="30B6DF96" w:rsidR="0063056B" w:rsidRDefault="0063056B" w:rsidP="004C4EDE">
            <w:pPr>
              <w:rPr>
                <w:color w:val="000000"/>
                <w:sz w:val="22"/>
                <w:szCs w:val="22"/>
              </w:rPr>
            </w:pPr>
            <w:r>
              <w:rPr>
                <w:color w:val="000000"/>
                <w:sz w:val="22"/>
                <w:szCs w:val="22"/>
              </w:rPr>
              <w:t>Deadline for response to clarification questions</w:t>
            </w:r>
          </w:p>
        </w:tc>
        <w:tc>
          <w:tcPr>
            <w:tcW w:w="2589" w:type="dxa"/>
            <w:shd w:val="clear" w:color="auto" w:fill="auto"/>
            <w:noWrap/>
            <w:tcMar>
              <w:top w:w="0" w:type="dxa"/>
              <w:left w:w="108" w:type="dxa"/>
              <w:bottom w:w="0" w:type="dxa"/>
              <w:right w:w="108" w:type="dxa"/>
            </w:tcMar>
          </w:tcPr>
          <w:p w14:paraId="2EC479E7" w14:textId="14FC2CF2" w:rsidR="0063056B" w:rsidRPr="001A7103" w:rsidRDefault="00B72D49" w:rsidP="004C4EDE">
            <w:r w:rsidRPr="001A7103">
              <w:t>10 February 2023</w:t>
            </w:r>
          </w:p>
        </w:tc>
      </w:tr>
      <w:tr w:rsidR="00252CC7" w:rsidRPr="00931672" w14:paraId="39082CC9" w14:textId="77777777" w:rsidTr="00702AB1">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589" w:type="dxa"/>
            <w:shd w:val="clear" w:color="auto" w:fill="auto"/>
            <w:noWrap/>
            <w:tcMar>
              <w:top w:w="0" w:type="dxa"/>
              <w:left w:w="108" w:type="dxa"/>
              <w:bottom w:w="0" w:type="dxa"/>
              <w:right w:w="108" w:type="dxa"/>
            </w:tcMar>
          </w:tcPr>
          <w:p w14:paraId="117B0F57" w14:textId="23DB7A53" w:rsidR="00252CC7" w:rsidRPr="007F3157" w:rsidRDefault="00B72D49" w:rsidP="00702AB1">
            <w:pPr>
              <w:jc w:val="left"/>
            </w:pPr>
            <w:r w:rsidRPr="007F3157">
              <w:t xml:space="preserve">13:00 on </w:t>
            </w:r>
            <w:r w:rsidR="007F3157" w:rsidRPr="007F3157">
              <w:t>Thursday</w:t>
            </w:r>
            <w:r w:rsidR="00702AB1" w:rsidRPr="007F3157">
              <w:t xml:space="preserve"> 1</w:t>
            </w:r>
            <w:r w:rsidR="007F3157" w:rsidRPr="007F3157">
              <w:t>6</w:t>
            </w:r>
            <w:r w:rsidR="00702AB1" w:rsidRPr="007F3157">
              <w:t xml:space="preserve"> February 2023</w:t>
            </w:r>
          </w:p>
        </w:tc>
      </w:tr>
      <w:tr w:rsidR="00252CC7" w:rsidRPr="00931672" w14:paraId="5CD6FE9B" w14:textId="77777777" w:rsidTr="00702AB1">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589" w:type="dxa"/>
            <w:shd w:val="clear" w:color="auto" w:fill="auto"/>
            <w:noWrap/>
            <w:tcMar>
              <w:top w:w="0" w:type="dxa"/>
              <w:left w:w="108" w:type="dxa"/>
              <w:bottom w:w="0" w:type="dxa"/>
              <w:right w:w="108" w:type="dxa"/>
            </w:tcMar>
          </w:tcPr>
          <w:p w14:paraId="6517CB16" w14:textId="21BE61CB" w:rsidR="00252CC7" w:rsidRPr="00FB0F7C" w:rsidRDefault="00C045C9" w:rsidP="004C4EDE">
            <w:pPr>
              <w:rPr>
                <w:highlight w:val="yellow"/>
              </w:rPr>
            </w:pPr>
            <w:r w:rsidRPr="00EA4608">
              <w:t xml:space="preserve">February </w:t>
            </w:r>
            <w:r w:rsidR="00EA4608" w:rsidRPr="00EA4608">
              <w:t>to</w:t>
            </w:r>
            <w:r w:rsidRPr="00EA4608">
              <w:t xml:space="preserve"> March 2023</w:t>
            </w:r>
          </w:p>
        </w:tc>
      </w:tr>
      <w:tr w:rsidR="00252CC7" w:rsidRPr="00931672" w14:paraId="47183A87" w14:textId="77777777" w:rsidTr="00702AB1">
        <w:trPr>
          <w:trHeight w:val="300"/>
        </w:trPr>
        <w:tc>
          <w:tcPr>
            <w:tcW w:w="3780" w:type="dxa"/>
            <w:shd w:val="clear" w:color="auto" w:fill="auto"/>
            <w:noWrap/>
            <w:tcMar>
              <w:top w:w="0" w:type="dxa"/>
              <w:left w:w="108" w:type="dxa"/>
              <w:bottom w:w="0" w:type="dxa"/>
              <w:right w:w="108" w:type="dxa"/>
            </w:tcMar>
            <w:vAlign w:val="center"/>
          </w:tcPr>
          <w:p w14:paraId="3EF26490" w14:textId="04EEEDC4" w:rsidR="00252CC7" w:rsidRDefault="00252CC7" w:rsidP="004C4EDE">
            <w:pPr>
              <w:rPr>
                <w:color w:val="000000"/>
                <w:sz w:val="22"/>
                <w:szCs w:val="22"/>
              </w:rPr>
            </w:pPr>
            <w:r w:rsidRPr="00931672">
              <w:rPr>
                <w:color w:val="000000"/>
                <w:sz w:val="22"/>
                <w:szCs w:val="22"/>
              </w:rPr>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w:t>
            </w:r>
          </w:p>
          <w:p w14:paraId="7408C37F" w14:textId="77777777" w:rsidR="000D16FF" w:rsidRPr="00931672" w:rsidRDefault="000D16FF" w:rsidP="004C4EDE">
            <w:pPr>
              <w:rPr>
                <w:color w:val="000000"/>
              </w:rPr>
            </w:pPr>
          </w:p>
        </w:tc>
        <w:tc>
          <w:tcPr>
            <w:tcW w:w="2589" w:type="dxa"/>
            <w:shd w:val="clear" w:color="auto" w:fill="auto"/>
            <w:noWrap/>
            <w:tcMar>
              <w:top w:w="0" w:type="dxa"/>
              <w:left w:w="108" w:type="dxa"/>
              <w:bottom w:w="0" w:type="dxa"/>
              <w:right w:w="108" w:type="dxa"/>
            </w:tcMar>
          </w:tcPr>
          <w:p w14:paraId="0F40E184" w14:textId="7D43581D" w:rsidR="00252CC7" w:rsidRPr="00C16EE3" w:rsidRDefault="00C16EE3" w:rsidP="004C4EDE">
            <w:r w:rsidRPr="00C16EE3">
              <w:t>April 2023</w:t>
            </w:r>
          </w:p>
        </w:tc>
      </w:tr>
      <w:tr w:rsidR="0063056B" w:rsidRPr="00931672" w14:paraId="0C8F65EA" w14:textId="77777777" w:rsidTr="00702AB1">
        <w:trPr>
          <w:trHeight w:val="300"/>
        </w:trPr>
        <w:tc>
          <w:tcPr>
            <w:tcW w:w="3780" w:type="dxa"/>
            <w:shd w:val="clear" w:color="auto" w:fill="auto"/>
            <w:noWrap/>
            <w:tcMar>
              <w:top w:w="0" w:type="dxa"/>
              <w:left w:w="108" w:type="dxa"/>
              <w:bottom w:w="0" w:type="dxa"/>
              <w:right w:w="108" w:type="dxa"/>
            </w:tcMar>
            <w:vAlign w:val="center"/>
          </w:tcPr>
          <w:p w14:paraId="2F5CBE24" w14:textId="1FE8E494" w:rsidR="0063056B" w:rsidRPr="00931672" w:rsidRDefault="0063056B" w:rsidP="004C4EDE">
            <w:pPr>
              <w:rPr>
                <w:color w:val="000000"/>
                <w:sz w:val="22"/>
                <w:szCs w:val="22"/>
              </w:rPr>
            </w:pPr>
            <w:r>
              <w:rPr>
                <w:color w:val="000000"/>
                <w:sz w:val="22"/>
                <w:szCs w:val="22"/>
              </w:rPr>
              <w:t>End of Standstill Period</w:t>
            </w:r>
          </w:p>
        </w:tc>
        <w:tc>
          <w:tcPr>
            <w:tcW w:w="2589" w:type="dxa"/>
            <w:shd w:val="clear" w:color="auto" w:fill="auto"/>
            <w:noWrap/>
            <w:tcMar>
              <w:top w:w="0" w:type="dxa"/>
              <w:left w:w="108" w:type="dxa"/>
              <w:bottom w:w="0" w:type="dxa"/>
              <w:right w:w="108" w:type="dxa"/>
            </w:tcMar>
          </w:tcPr>
          <w:p w14:paraId="13F72D3E" w14:textId="30DE2E60" w:rsidR="0063056B" w:rsidRPr="00C16EE3" w:rsidRDefault="00C045C9" w:rsidP="004C4EDE">
            <w:r w:rsidRPr="00C16EE3">
              <w:t>April 2023</w:t>
            </w:r>
          </w:p>
        </w:tc>
      </w:tr>
      <w:tr w:rsidR="00252CC7" w:rsidRPr="00931672" w14:paraId="382630D6" w14:textId="77777777" w:rsidTr="00702AB1">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589" w:type="dxa"/>
            <w:shd w:val="clear" w:color="auto" w:fill="auto"/>
            <w:noWrap/>
            <w:tcMar>
              <w:top w:w="0" w:type="dxa"/>
              <w:left w:w="108" w:type="dxa"/>
              <w:bottom w:w="0" w:type="dxa"/>
              <w:right w:w="108" w:type="dxa"/>
            </w:tcMar>
          </w:tcPr>
          <w:p w14:paraId="2CBF0B6D" w14:textId="7BE7C7CB" w:rsidR="00252CC7" w:rsidRPr="006B3482" w:rsidRDefault="00E97739" w:rsidP="004C4EDE">
            <w:r>
              <w:t>1 April 2024</w:t>
            </w:r>
          </w:p>
        </w:tc>
      </w:tr>
    </w:tbl>
    <w:p w14:paraId="2C2C4C39" w14:textId="77777777" w:rsidR="00131E4E" w:rsidRDefault="00131E4E" w:rsidP="00413AD6">
      <w:pPr>
        <w:pStyle w:val="PCSchedule2"/>
        <w:numPr>
          <w:ilvl w:val="0"/>
          <w:numId w:val="0"/>
        </w:numPr>
        <w:ind w:left="709"/>
      </w:pPr>
    </w:p>
    <w:p w14:paraId="3A74EF50" w14:textId="77777777" w:rsidR="00BB0AF2" w:rsidRDefault="00BB0AF2" w:rsidP="00413AD6">
      <w:pPr>
        <w:pStyle w:val="PCSchedule2"/>
        <w:numPr>
          <w:ilvl w:val="0"/>
          <w:numId w:val="0"/>
        </w:numPr>
        <w:ind w:left="709"/>
      </w:pPr>
    </w:p>
    <w:p w14:paraId="330DAA47" w14:textId="77777777" w:rsidR="00BB0AF2" w:rsidRDefault="00BB0AF2" w:rsidP="00D07783">
      <w:pPr>
        <w:pStyle w:val="PCSchedule2"/>
        <w:numPr>
          <w:ilvl w:val="0"/>
          <w:numId w:val="0"/>
        </w:numPr>
        <w:ind w:left="709"/>
      </w:pPr>
    </w:p>
    <w:p w14:paraId="2E4A33F2" w14:textId="77777777" w:rsidR="00BB0AF2" w:rsidRDefault="00BB0AF2" w:rsidP="00D07783">
      <w:pPr>
        <w:pStyle w:val="PCSchedule2"/>
        <w:numPr>
          <w:ilvl w:val="0"/>
          <w:numId w:val="0"/>
        </w:numPr>
        <w:ind w:left="709"/>
      </w:pPr>
    </w:p>
    <w:p w14:paraId="475C2A35" w14:textId="4BC69292" w:rsidR="00BB0AF2" w:rsidRPr="00E55231" w:rsidRDefault="00BB0AF2" w:rsidP="00D21733">
      <w:pPr>
        <w:pStyle w:val="PCSchedule2"/>
        <w:numPr>
          <w:ilvl w:val="0"/>
          <w:numId w:val="0"/>
        </w:numPr>
        <w:rPr>
          <w:highlight w:val="magenta"/>
        </w:rPr>
      </w:pPr>
    </w:p>
    <w:sectPr w:rsidR="00BB0AF2" w:rsidRP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9A66D" w14:textId="77777777" w:rsidR="001E140E" w:rsidRDefault="001E140E" w:rsidP="003F28A2">
      <w:r>
        <w:separator/>
      </w:r>
    </w:p>
  </w:endnote>
  <w:endnote w:type="continuationSeparator" w:id="0">
    <w:p w14:paraId="5BA4955A" w14:textId="77777777" w:rsidR="001E140E" w:rsidRDefault="001E140E" w:rsidP="003F28A2">
      <w:r>
        <w:continuationSeparator/>
      </w:r>
    </w:p>
  </w:endnote>
  <w:endnote w:type="continuationNotice" w:id="1">
    <w:p w14:paraId="7E3A8E3B" w14:textId="77777777" w:rsidR="001E140E" w:rsidRDefault="001E1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394A" w14:textId="7ABF2376" w:rsidR="00F35F78" w:rsidRPr="005875CC" w:rsidRDefault="00AD293D" w:rsidP="007243E0">
    <w:pPr>
      <w:pStyle w:val="Footer"/>
      <w:jc w:val="left"/>
    </w:pPr>
    <w:fldSimple w:instr="FILENAME   \* MERGEFORMAT">
      <w:r w:rsidR="00B57DC8">
        <w:rPr>
          <w:noProof/>
        </w:rPr>
        <w:t>Doc.2 - Terms of offer_CMPHV24100652_DTaP-IPV.docx</w:t>
      </w:r>
    </w:fldSimple>
    <w:r w:rsidR="00F35F78">
      <w:tab/>
    </w:r>
    <w:r w:rsidR="00F35F78" w:rsidRPr="005875CC">
      <w:t xml:space="preserve">Page </w:t>
    </w:r>
    <w:r w:rsidR="00F35F78" w:rsidRPr="005875CC">
      <w:fldChar w:fldCharType="begin"/>
    </w:r>
    <w:r w:rsidR="00F35F78" w:rsidRPr="005875CC">
      <w:instrText xml:space="preserve"> PAGE </w:instrText>
    </w:r>
    <w:r w:rsidR="00F35F78" w:rsidRPr="005875CC">
      <w:fldChar w:fldCharType="separate"/>
    </w:r>
    <w:r w:rsidR="00317AD1">
      <w:rPr>
        <w:noProof/>
      </w:rPr>
      <w:t>15</w:t>
    </w:r>
    <w:r w:rsidR="00F35F78" w:rsidRPr="005875CC">
      <w:fldChar w:fldCharType="end"/>
    </w:r>
    <w:r w:rsidR="00F35F78" w:rsidRPr="005875CC">
      <w:t xml:space="preserve"> of </w:t>
    </w:r>
    <w:r w:rsidR="00F35F78" w:rsidRPr="005875CC">
      <w:fldChar w:fldCharType="begin"/>
    </w:r>
    <w:r w:rsidR="00F35F78" w:rsidRPr="005875CC">
      <w:instrText xml:space="preserve"> NUMPAGES </w:instrText>
    </w:r>
    <w:r w:rsidR="00F35F78" w:rsidRPr="005875CC">
      <w:fldChar w:fldCharType="separate"/>
    </w:r>
    <w:r w:rsidR="00317AD1">
      <w:rPr>
        <w:noProof/>
      </w:rPr>
      <w:t>16</w:t>
    </w:r>
    <w:r w:rsidR="00F35F78" w:rsidRPr="005875CC">
      <w:fldChar w:fldCharType="end"/>
    </w:r>
  </w:p>
  <w:p w14:paraId="238CC678" w14:textId="77777777" w:rsidR="00F35F78" w:rsidRPr="00E92817" w:rsidRDefault="00F35F78" w:rsidP="005875CC">
    <w:pPr>
      <w:pStyle w:val="Footer"/>
      <w:rPr>
        <w:color w:val="000000"/>
        <w:sz w:val="16"/>
        <w:szCs w:val="16"/>
      </w:rPr>
    </w:pPr>
    <w:r w:rsidRPr="005875CC">
      <w:tab/>
    </w:r>
    <w:r w:rsidRPr="005875CC">
      <w:tab/>
    </w:r>
    <w:r w:rsidRPr="005875CC">
      <w:tab/>
    </w: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F35F78" w:rsidRDefault="00F35F78" w:rsidP="005875CC">
    <w:pPr>
      <w:pStyle w:val="Footer"/>
    </w:pPr>
  </w:p>
  <w:p w14:paraId="4E24E8D2" w14:textId="416A20A0" w:rsidR="00F35F78" w:rsidRDefault="00AD293D" w:rsidP="005875CC">
    <w:pPr>
      <w:pStyle w:val="Footer"/>
    </w:pPr>
    <w:fldSimple w:instr="FILENAME  \* Lower  \* MERGEFORMAT">
      <w:r w:rsidR="00F35F78">
        <w:rPr>
          <w:noProof/>
        </w:rPr>
        <w:t>template doc.2 - terms of offer 14.12.20.docx</w:t>
      </w:r>
    </w:fldSimple>
    <w:r w:rsidR="00F35F78" w:rsidRPr="00555962">
      <w:tab/>
    </w:r>
    <w:r w:rsidR="00F35F78" w:rsidRPr="00555962">
      <w:tab/>
      <w:t xml:space="preserve">Page </w:t>
    </w:r>
    <w:r w:rsidR="00F35F78" w:rsidRPr="00555962">
      <w:rPr>
        <w:rStyle w:val="PageNumber"/>
        <w:rFonts w:cs="Arial"/>
      </w:rPr>
      <w:fldChar w:fldCharType="begin"/>
    </w:r>
    <w:r w:rsidR="00F35F78" w:rsidRPr="00555962">
      <w:rPr>
        <w:rStyle w:val="PageNumber"/>
        <w:rFonts w:cs="Arial"/>
      </w:rPr>
      <w:instrText xml:space="preserve"> PAGE </w:instrText>
    </w:r>
    <w:r w:rsidR="00F35F78" w:rsidRPr="00555962">
      <w:rPr>
        <w:rStyle w:val="PageNumber"/>
        <w:rFonts w:cs="Arial"/>
      </w:rPr>
      <w:fldChar w:fldCharType="separate"/>
    </w:r>
    <w:r w:rsidR="00F35F78">
      <w:rPr>
        <w:rStyle w:val="PageNumber"/>
        <w:rFonts w:cs="Arial"/>
        <w:noProof/>
      </w:rPr>
      <w:t>1</w:t>
    </w:r>
    <w:r w:rsidR="00F35F78" w:rsidRPr="00555962">
      <w:rPr>
        <w:rStyle w:val="PageNumber"/>
        <w:rFonts w:cs="Arial"/>
      </w:rPr>
      <w:fldChar w:fldCharType="end"/>
    </w:r>
    <w:r w:rsidR="00F35F78" w:rsidRPr="00555962">
      <w:rPr>
        <w:rStyle w:val="PageNumber"/>
        <w:rFonts w:cs="Arial"/>
      </w:rPr>
      <w:t xml:space="preserve"> of </w:t>
    </w:r>
    <w:r w:rsidR="00F35F78" w:rsidRPr="00555962">
      <w:rPr>
        <w:rStyle w:val="PageNumber"/>
        <w:rFonts w:cs="Arial"/>
      </w:rPr>
      <w:fldChar w:fldCharType="begin"/>
    </w:r>
    <w:r w:rsidR="00F35F78" w:rsidRPr="00555962">
      <w:rPr>
        <w:rStyle w:val="PageNumber"/>
        <w:rFonts w:cs="Arial"/>
      </w:rPr>
      <w:instrText xml:space="preserve"> NUMPAGES </w:instrText>
    </w:r>
    <w:r w:rsidR="00F35F78" w:rsidRPr="00555962">
      <w:rPr>
        <w:rStyle w:val="PageNumber"/>
        <w:rFonts w:cs="Arial"/>
      </w:rPr>
      <w:fldChar w:fldCharType="separate"/>
    </w:r>
    <w:r w:rsidR="00F35F78">
      <w:rPr>
        <w:rStyle w:val="PageNumber"/>
        <w:rFonts w:cs="Arial"/>
        <w:noProof/>
      </w:rPr>
      <w:t>14</w:t>
    </w:r>
    <w:r w:rsidR="00F35F78" w:rsidRPr="00555962">
      <w:rPr>
        <w:rStyle w:val="PageNumber"/>
        <w:rFonts w:cs="Arial"/>
      </w:rPr>
      <w:fldChar w:fldCharType="end"/>
    </w:r>
    <w:r w:rsidR="00F35F78">
      <w:tab/>
    </w:r>
    <w:r w:rsidR="00F35F78">
      <w:tab/>
    </w:r>
    <w:r w:rsidR="00F35F78">
      <w:tab/>
    </w:r>
    <w:r w:rsidR="00F35F78">
      <w:tab/>
    </w:r>
    <w:r w:rsidR="00F35F7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3BAF9" w14:textId="77777777" w:rsidR="001E140E" w:rsidRDefault="001E140E" w:rsidP="003F28A2">
      <w:r>
        <w:separator/>
      </w:r>
    </w:p>
  </w:footnote>
  <w:footnote w:type="continuationSeparator" w:id="0">
    <w:p w14:paraId="4F31BA3E" w14:textId="77777777" w:rsidR="001E140E" w:rsidRDefault="001E140E" w:rsidP="003F28A2">
      <w:r>
        <w:continuationSeparator/>
      </w:r>
    </w:p>
  </w:footnote>
  <w:footnote w:type="continuationNotice" w:id="1">
    <w:p w14:paraId="643FD1F3" w14:textId="77777777" w:rsidR="001E140E" w:rsidRDefault="001E140E"/>
  </w:footnote>
  <w:footnote w:id="2">
    <w:p w14:paraId="2FDB9D9E" w14:textId="77777777" w:rsidR="00F35F78" w:rsidRDefault="00F35F78" w:rsidP="00CF152E">
      <w:pPr>
        <w:pStyle w:val="FootnoteText"/>
      </w:pPr>
      <w:r>
        <w:rPr>
          <w:rStyle w:val="FootnoteReference"/>
        </w:rPr>
        <w:footnoteRef/>
      </w:r>
      <w:r>
        <w:t xml:space="preserve"> </w:t>
      </w:r>
      <w:r w:rsidRPr="00B755FA">
        <w:t>https://supplierregistration.cabinetoffice.gov.uk</w:t>
      </w:r>
    </w:p>
  </w:footnote>
  <w:footnote w:id="3">
    <w:p w14:paraId="210DB459" w14:textId="68A3D37C" w:rsidR="00F35F78" w:rsidRDefault="00F35F78">
      <w:pPr>
        <w:pStyle w:val="FootnoteText"/>
      </w:pPr>
      <w:r>
        <w:rPr>
          <w:rStyle w:val="FootnoteReference"/>
        </w:rPr>
        <w:footnoteRef/>
      </w:r>
      <w:r>
        <w:t xml:space="preserve"> </w:t>
      </w:r>
      <w:r w:rsidRPr="001176D9">
        <w:t>https://assets.publishing.service.gov.uk/government/uploads/system/uploads/attachment_data/file/991623/Guidance_on_adopting_and_applying_PPN_06_21___Selection_Criteria___3_.pdf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162C4BE7"/>
    <w:multiLevelType w:val="multilevel"/>
    <w:tmpl w:val="94B68BDA"/>
    <w:lvl w:ilvl="0">
      <w:start w:val="1"/>
      <w:numFmt w:val="decimal"/>
      <w:lvlText w:val="%1."/>
      <w:lvlJc w:val="left"/>
      <w:pPr>
        <w:tabs>
          <w:tab w:val="num" w:pos="397"/>
        </w:tabs>
        <w:ind w:left="397" w:hanging="397"/>
      </w:pPr>
      <w:rPr>
        <w:rFonts w:ascii="Arial" w:hAnsi="Arial" w:hint="default"/>
        <w:b w:val="0"/>
        <w:i w:val="0"/>
        <w:sz w:val="24"/>
        <w:szCs w:val="24"/>
        <w:u w:val="none"/>
      </w:rPr>
    </w:lvl>
    <w:lvl w:ilvl="1">
      <w:start w:val="1"/>
      <w:numFmt w:val="decimal"/>
      <w:lvlText w:val="%1.%2"/>
      <w:lvlJc w:val="left"/>
      <w:pPr>
        <w:tabs>
          <w:tab w:val="num" w:pos="1334"/>
        </w:tabs>
        <w:ind w:left="1334" w:hanging="624"/>
      </w:p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3" w15:restartNumberingAfterBreak="0">
    <w:nsid w:val="26A54019"/>
    <w:multiLevelType w:val="multilevel"/>
    <w:tmpl w:val="A716AACE"/>
    <w:lvl w:ilvl="0">
      <w:start w:val="1"/>
      <w:numFmt w:val="bullet"/>
      <w:lvlText w:val=""/>
      <w:lvlJc w:val="left"/>
      <w:pPr>
        <w:tabs>
          <w:tab w:val="num" w:pos="1004"/>
        </w:tabs>
        <w:ind w:left="1004" w:hanging="284"/>
      </w:pPr>
      <w:rPr>
        <w:rFonts w:ascii="Symbol" w:hAnsi="Symbol" w:hint="default"/>
        <w:b/>
        <w:i w:val="0"/>
        <w:sz w:val="24"/>
        <w:szCs w:val="24"/>
        <w:u w:val="none"/>
      </w:rPr>
    </w:lvl>
    <w:lvl w:ilvl="1">
      <w:start w:val="1"/>
      <w:numFmt w:val="bullet"/>
      <w:lvlText w:val=""/>
      <w:lvlJc w:val="left"/>
      <w:pPr>
        <w:tabs>
          <w:tab w:val="num" w:pos="1714"/>
        </w:tabs>
        <w:ind w:left="1714" w:hanging="284"/>
      </w:pPr>
      <w:rPr>
        <w:rFonts w:ascii="Symbol" w:hAnsi="Symbol" w:hint="default"/>
        <w:b w:val="0"/>
        <w:i w:val="0"/>
        <w:color w:val="auto"/>
        <w:sz w:val="24"/>
        <w:szCs w:val="24"/>
        <w:u w:val="none"/>
      </w:rPr>
    </w:lvl>
    <w:lvl w:ilvl="2">
      <w:start w:val="1"/>
      <w:numFmt w:val="decimal"/>
      <w:lvlText w:val="%1.%2.%3"/>
      <w:lvlJc w:val="left"/>
      <w:pPr>
        <w:tabs>
          <w:tab w:val="num" w:pos="7525"/>
        </w:tabs>
        <w:ind w:left="7525" w:hanging="284"/>
      </w:pPr>
      <w:rPr>
        <w:rFonts w:ascii="Arial" w:hAnsi="Arial" w:cs="Times New Roman" w:hint="default"/>
        <w:b w:val="0"/>
        <w:i w:val="0"/>
        <w:sz w:val="24"/>
        <w:szCs w:val="24"/>
      </w:rPr>
    </w:lvl>
    <w:lvl w:ilvl="3">
      <w:start w:val="1"/>
      <w:numFmt w:val="lowerLetter"/>
      <w:lvlText w:val="(%4)"/>
      <w:lvlJc w:val="left"/>
      <w:pPr>
        <w:tabs>
          <w:tab w:val="num" w:pos="3698"/>
        </w:tabs>
        <w:ind w:left="3698" w:hanging="284"/>
      </w:pPr>
      <w:rPr>
        <w:rFonts w:ascii="Arial" w:hAnsi="Arial" w:cs="Times New Roman" w:hint="default"/>
        <w:b w:val="0"/>
        <w:i w:val="0"/>
        <w:sz w:val="22"/>
      </w:rPr>
    </w:lvl>
    <w:lvl w:ilvl="4">
      <w:start w:val="1"/>
      <w:numFmt w:val="lowerRoman"/>
      <w:lvlText w:val="(%5)"/>
      <w:lvlJc w:val="left"/>
      <w:pPr>
        <w:tabs>
          <w:tab w:val="num" w:pos="1004"/>
        </w:tabs>
        <w:ind w:left="1004" w:hanging="284"/>
      </w:pPr>
      <w:rPr>
        <w:rFonts w:ascii="Arial" w:hAnsi="Arial" w:cs="Times New Roman" w:hint="default"/>
        <w:b w:val="0"/>
        <w:i w:val="0"/>
        <w:sz w:val="22"/>
      </w:rPr>
    </w:lvl>
    <w:lvl w:ilvl="5">
      <w:start w:val="1"/>
      <w:numFmt w:val="decimal"/>
      <w:lvlText w:val="%1.%6"/>
      <w:lvlJc w:val="left"/>
      <w:pPr>
        <w:tabs>
          <w:tab w:val="num" w:pos="1004"/>
        </w:tabs>
        <w:ind w:left="100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1004"/>
        </w:tabs>
        <w:ind w:left="100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004"/>
        </w:tabs>
        <w:ind w:left="1004" w:hanging="284"/>
      </w:pPr>
      <w:rPr>
        <w:rFonts w:ascii="Arial" w:hAnsi="Arial" w:cs="Times New Roman" w:hint="default"/>
        <w:b w:val="0"/>
        <w:i w:val="0"/>
        <w:sz w:val="22"/>
      </w:rPr>
    </w:lvl>
    <w:lvl w:ilvl="8">
      <w:start w:val="1"/>
      <w:numFmt w:val="lowerRoman"/>
      <w:lvlText w:val="(%9)"/>
      <w:lvlJc w:val="left"/>
      <w:pPr>
        <w:tabs>
          <w:tab w:val="num" w:pos="1004"/>
        </w:tabs>
        <w:ind w:left="1004" w:hanging="284"/>
      </w:pPr>
      <w:rPr>
        <w:rFonts w:ascii="Arial" w:hAnsi="Arial" w:cs="Times New Roman" w:hint="default"/>
        <w:b w:val="0"/>
        <w:i w:val="0"/>
        <w:sz w:val="22"/>
      </w:rPr>
    </w:lvl>
  </w:abstractNum>
  <w:abstractNum w:abstractNumId="4"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5" w15:restartNumberingAfterBreak="0">
    <w:nsid w:val="35734615"/>
    <w:multiLevelType w:val="multilevel"/>
    <w:tmpl w:val="30C68804"/>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2411"/>
        </w:tabs>
        <w:ind w:left="2411"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6"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7"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7FC62E42"/>
    <w:multiLevelType w:val="multilevel"/>
    <w:tmpl w:val="B3DED0CE"/>
    <w:lvl w:ilvl="0">
      <w:start w:val="1"/>
      <w:numFmt w:val="decimal"/>
      <w:lvlText w:val="%1."/>
      <w:lvlJc w:val="left"/>
      <w:pPr>
        <w:tabs>
          <w:tab w:val="num" w:pos="1004"/>
        </w:tabs>
        <w:ind w:left="1004" w:hanging="284"/>
      </w:pPr>
      <w:rPr>
        <w:rFonts w:ascii="Arial" w:hAnsi="Arial" w:cs="Times New Roman" w:hint="default"/>
        <w:b/>
        <w:i w:val="0"/>
        <w:sz w:val="24"/>
        <w:szCs w:val="24"/>
        <w:u w:val="none"/>
      </w:rPr>
    </w:lvl>
    <w:lvl w:ilvl="1">
      <w:start w:val="1"/>
      <w:numFmt w:val="bullet"/>
      <w:lvlText w:val=""/>
      <w:lvlJc w:val="left"/>
      <w:pPr>
        <w:tabs>
          <w:tab w:val="num" w:pos="1714"/>
        </w:tabs>
        <w:ind w:left="1714" w:hanging="284"/>
      </w:pPr>
      <w:rPr>
        <w:rFonts w:ascii="Symbol" w:hAnsi="Symbol" w:hint="default"/>
        <w:b w:val="0"/>
        <w:i w:val="0"/>
        <w:color w:val="auto"/>
        <w:sz w:val="24"/>
        <w:szCs w:val="24"/>
        <w:u w:val="none"/>
      </w:rPr>
    </w:lvl>
    <w:lvl w:ilvl="2">
      <w:start w:val="1"/>
      <w:numFmt w:val="decimal"/>
      <w:lvlText w:val="%1.%2.%3"/>
      <w:lvlJc w:val="left"/>
      <w:pPr>
        <w:tabs>
          <w:tab w:val="num" w:pos="7525"/>
        </w:tabs>
        <w:ind w:left="7525" w:hanging="284"/>
      </w:pPr>
      <w:rPr>
        <w:rFonts w:ascii="Arial" w:hAnsi="Arial" w:cs="Times New Roman" w:hint="default"/>
        <w:b w:val="0"/>
        <w:i w:val="0"/>
        <w:sz w:val="24"/>
        <w:szCs w:val="24"/>
      </w:rPr>
    </w:lvl>
    <w:lvl w:ilvl="3">
      <w:start w:val="1"/>
      <w:numFmt w:val="lowerLetter"/>
      <w:lvlText w:val="(%4)"/>
      <w:lvlJc w:val="left"/>
      <w:pPr>
        <w:tabs>
          <w:tab w:val="num" w:pos="3698"/>
        </w:tabs>
        <w:ind w:left="3698" w:hanging="284"/>
      </w:pPr>
      <w:rPr>
        <w:rFonts w:ascii="Arial" w:hAnsi="Arial" w:cs="Times New Roman" w:hint="default"/>
        <w:b w:val="0"/>
        <w:i w:val="0"/>
        <w:sz w:val="22"/>
      </w:rPr>
    </w:lvl>
    <w:lvl w:ilvl="4">
      <w:start w:val="1"/>
      <w:numFmt w:val="lowerRoman"/>
      <w:lvlText w:val="(%5)"/>
      <w:lvlJc w:val="left"/>
      <w:pPr>
        <w:tabs>
          <w:tab w:val="num" w:pos="1004"/>
        </w:tabs>
        <w:ind w:left="1004" w:hanging="284"/>
      </w:pPr>
      <w:rPr>
        <w:rFonts w:ascii="Arial" w:hAnsi="Arial" w:cs="Times New Roman" w:hint="default"/>
        <w:b w:val="0"/>
        <w:i w:val="0"/>
        <w:sz w:val="22"/>
      </w:rPr>
    </w:lvl>
    <w:lvl w:ilvl="5">
      <w:start w:val="1"/>
      <w:numFmt w:val="decimal"/>
      <w:lvlText w:val="%1.%6"/>
      <w:lvlJc w:val="left"/>
      <w:pPr>
        <w:tabs>
          <w:tab w:val="num" w:pos="1004"/>
        </w:tabs>
        <w:ind w:left="100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1004"/>
        </w:tabs>
        <w:ind w:left="100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004"/>
        </w:tabs>
        <w:ind w:left="1004" w:hanging="284"/>
      </w:pPr>
      <w:rPr>
        <w:rFonts w:ascii="Arial" w:hAnsi="Arial" w:cs="Times New Roman" w:hint="default"/>
        <w:b w:val="0"/>
        <w:i w:val="0"/>
        <w:sz w:val="22"/>
      </w:rPr>
    </w:lvl>
    <w:lvl w:ilvl="8">
      <w:start w:val="1"/>
      <w:numFmt w:val="lowerRoman"/>
      <w:lvlText w:val="(%9)"/>
      <w:lvlJc w:val="left"/>
      <w:pPr>
        <w:tabs>
          <w:tab w:val="num" w:pos="1004"/>
        </w:tabs>
        <w:ind w:left="1004" w:hanging="284"/>
      </w:pPr>
      <w:rPr>
        <w:rFonts w:ascii="Arial" w:hAnsi="Arial" w:cs="Times New Roman" w:hint="default"/>
        <w:b w:val="0"/>
        <w:i w:val="0"/>
        <w:sz w:val="22"/>
      </w:rPr>
    </w:lvl>
  </w:abstractNum>
  <w:num w:numId="1">
    <w:abstractNumId w:val="5"/>
  </w:num>
  <w:num w:numId="2">
    <w:abstractNumId w:val="2"/>
  </w:num>
  <w:num w:numId="3">
    <w:abstractNumId w:val="9"/>
  </w:num>
  <w:num w:numId="4">
    <w:abstractNumId w:val="4"/>
  </w:num>
  <w:num w:numId="5">
    <w:abstractNumId w:val="6"/>
  </w:num>
  <w:num w:numId="6">
    <w:abstractNumId w:val="6"/>
  </w:num>
  <w:num w:numId="7">
    <w:abstractNumId w:val="8"/>
  </w:num>
  <w:num w:numId="8">
    <w:abstractNumId w:val="0"/>
  </w:num>
  <w:num w:numId="9">
    <w:abstractNumId w:val="5"/>
  </w:num>
  <w:num w:numId="10">
    <w:abstractNumId w:val="5"/>
  </w:num>
  <w:num w:numId="11">
    <w:abstractNumId w:val="5"/>
  </w:num>
  <w:num w:numId="12">
    <w:abstractNumId w:val="5"/>
  </w:num>
  <w:num w:numId="13">
    <w:abstractNumId w:val="5"/>
  </w:num>
  <w:num w:numId="14">
    <w:abstractNumId w:val="10"/>
  </w:num>
  <w:num w:numId="15">
    <w:abstractNumId w:val="7"/>
  </w:num>
  <w:num w:numId="16">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2AF5"/>
    <w:rsid w:val="00004636"/>
    <w:rsid w:val="00004F9C"/>
    <w:rsid w:val="00006990"/>
    <w:rsid w:val="0001179B"/>
    <w:rsid w:val="000137CC"/>
    <w:rsid w:val="00014013"/>
    <w:rsid w:val="00014C00"/>
    <w:rsid w:val="0001569A"/>
    <w:rsid w:val="000163ED"/>
    <w:rsid w:val="00020FB4"/>
    <w:rsid w:val="000210AC"/>
    <w:rsid w:val="000213D5"/>
    <w:rsid w:val="00022E5E"/>
    <w:rsid w:val="00023005"/>
    <w:rsid w:val="000279B1"/>
    <w:rsid w:val="00027D98"/>
    <w:rsid w:val="00031890"/>
    <w:rsid w:val="000374CE"/>
    <w:rsid w:val="00037A12"/>
    <w:rsid w:val="000411A6"/>
    <w:rsid w:val="00041710"/>
    <w:rsid w:val="000428D4"/>
    <w:rsid w:val="00045D75"/>
    <w:rsid w:val="000467B2"/>
    <w:rsid w:val="00047355"/>
    <w:rsid w:val="0004744C"/>
    <w:rsid w:val="00052EBB"/>
    <w:rsid w:val="0005496B"/>
    <w:rsid w:val="00057B16"/>
    <w:rsid w:val="0006085B"/>
    <w:rsid w:val="000613A7"/>
    <w:rsid w:val="000621AD"/>
    <w:rsid w:val="000646FF"/>
    <w:rsid w:val="000652C9"/>
    <w:rsid w:val="000652D4"/>
    <w:rsid w:val="00065654"/>
    <w:rsid w:val="00065D0B"/>
    <w:rsid w:val="000662C9"/>
    <w:rsid w:val="0006702D"/>
    <w:rsid w:val="0007001C"/>
    <w:rsid w:val="00070712"/>
    <w:rsid w:val="0007122B"/>
    <w:rsid w:val="0007232D"/>
    <w:rsid w:val="00072646"/>
    <w:rsid w:val="00072E65"/>
    <w:rsid w:val="00076F4F"/>
    <w:rsid w:val="00077859"/>
    <w:rsid w:val="000815B0"/>
    <w:rsid w:val="0008279C"/>
    <w:rsid w:val="00085C2C"/>
    <w:rsid w:val="00087C4A"/>
    <w:rsid w:val="00093C2E"/>
    <w:rsid w:val="00093E87"/>
    <w:rsid w:val="00094976"/>
    <w:rsid w:val="000979C0"/>
    <w:rsid w:val="000A0181"/>
    <w:rsid w:val="000A01C7"/>
    <w:rsid w:val="000A092F"/>
    <w:rsid w:val="000A59C8"/>
    <w:rsid w:val="000A61A7"/>
    <w:rsid w:val="000B1994"/>
    <w:rsid w:val="000B4DDD"/>
    <w:rsid w:val="000B6194"/>
    <w:rsid w:val="000C11A2"/>
    <w:rsid w:val="000C17A0"/>
    <w:rsid w:val="000C1BC4"/>
    <w:rsid w:val="000C2183"/>
    <w:rsid w:val="000C2221"/>
    <w:rsid w:val="000C3935"/>
    <w:rsid w:val="000C67B4"/>
    <w:rsid w:val="000C6984"/>
    <w:rsid w:val="000C7384"/>
    <w:rsid w:val="000D16FF"/>
    <w:rsid w:val="000D513D"/>
    <w:rsid w:val="000D5800"/>
    <w:rsid w:val="000D5DF8"/>
    <w:rsid w:val="000D6EB2"/>
    <w:rsid w:val="000E05C5"/>
    <w:rsid w:val="000E2258"/>
    <w:rsid w:val="000E26A2"/>
    <w:rsid w:val="000E32E0"/>
    <w:rsid w:val="000E65C9"/>
    <w:rsid w:val="000E69AF"/>
    <w:rsid w:val="000F02CF"/>
    <w:rsid w:val="000F15E9"/>
    <w:rsid w:val="000F205A"/>
    <w:rsid w:val="000F2ED4"/>
    <w:rsid w:val="000F4590"/>
    <w:rsid w:val="000F4B3A"/>
    <w:rsid w:val="00100047"/>
    <w:rsid w:val="00100257"/>
    <w:rsid w:val="0010071E"/>
    <w:rsid w:val="00101F64"/>
    <w:rsid w:val="001034B1"/>
    <w:rsid w:val="00103F25"/>
    <w:rsid w:val="00104249"/>
    <w:rsid w:val="0010437D"/>
    <w:rsid w:val="00106D72"/>
    <w:rsid w:val="0011090D"/>
    <w:rsid w:val="00112383"/>
    <w:rsid w:val="001130D3"/>
    <w:rsid w:val="00113C04"/>
    <w:rsid w:val="00115704"/>
    <w:rsid w:val="00117520"/>
    <w:rsid w:val="001176D9"/>
    <w:rsid w:val="00120126"/>
    <w:rsid w:val="00120E3E"/>
    <w:rsid w:val="00121154"/>
    <w:rsid w:val="00123E90"/>
    <w:rsid w:val="00124C42"/>
    <w:rsid w:val="0012527E"/>
    <w:rsid w:val="00126C22"/>
    <w:rsid w:val="00127C68"/>
    <w:rsid w:val="00131E4E"/>
    <w:rsid w:val="00131F87"/>
    <w:rsid w:val="001341A8"/>
    <w:rsid w:val="00136346"/>
    <w:rsid w:val="0014099A"/>
    <w:rsid w:val="0014499E"/>
    <w:rsid w:val="00145DC1"/>
    <w:rsid w:val="00146BF9"/>
    <w:rsid w:val="00153975"/>
    <w:rsid w:val="00153A0F"/>
    <w:rsid w:val="00153EE3"/>
    <w:rsid w:val="00153F1C"/>
    <w:rsid w:val="00154489"/>
    <w:rsid w:val="00156ADC"/>
    <w:rsid w:val="0016078D"/>
    <w:rsid w:val="00160FA0"/>
    <w:rsid w:val="00163C89"/>
    <w:rsid w:val="001647A0"/>
    <w:rsid w:val="001719B1"/>
    <w:rsid w:val="00171E50"/>
    <w:rsid w:val="001738D7"/>
    <w:rsid w:val="0017451E"/>
    <w:rsid w:val="00175F04"/>
    <w:rsid w:val="001761B5"/>
    <w:rsid w:val="001813D4"/>
    <w:rsid w:val="001814B6"/>
    <w:rsid w:val="00183131"/>
    <w:rsid w:val="0018394D"/>
    <w:rsid w:val="00185BDF"/>
    <w:rsid w:val="001866A2"/>
    <w:rsid w:val="00192A08"/>
    <w:rsid w:val="00192D45"/>
    <w:rsid w:val="001944CC"/>
    <w:rsid w:val="001949FC"/>
    <w:rsid w:val="00195168"/>
    <w:rsid w:val="001A4D2D"/>
    <w:rsid w:val="001A537C"/>
    <w:rsid w:val="001A548A"/>
    <w:rsid w:val="001A6C52"/>
    <w:rsid w:val="001A7103"/>
    <w:rsid w:val="001B1613"/>
    <w:rsid w:val="001B1F67"/>
    <w:rsid w:val="001B4DED"/>
    <w:rsid w:val="001B7577"/>
    <w:rsid w:val="001B7C76"/>
    <w:rsid w:val="001B7FF4"/>
    <w:rsid w:val="001C1750"/>
    <w:rsid w:val="001C32C0"/>
    <w:rsid w:val="001C47CB"/>
    <w:rsid w:val="001C672B"/>
    <w:rsid w:val="001D2234"/>
    <w:rsid w:val="001D2A02"/>
    <w:rsid w:val="001D2F67"/>
    <w:rsid w:val="001D3896"/>
    <w:rsid w:val="001D662C"/>
    <w:rsid w:val="001E140E"/>
    <w:rsid w:val="001E3980"/>
    <w:rsid w:val="001E4616"/>
    <w:rsid w:val="001E59B4"/>
    <w:rsid w:val="001E6507"/>
    <w:rsid w:val="001E69F0"/>
    <w:rsid w:val="001E7036"/>
    <w:rsid w:val="001F379B"/>
    <w:rsid w:val="001F64E3"/>
    <w:rsid w:val="001F6768"/>
    <w:rsid w:val="001F7602"/>
    <w:rsid w:val="002013A8"/>
    <w:rsid w:val="002022C3"/>
    <w:rsid w:val="00202D59"/>
    <w:rsid w:val="0020432D"/>
    <w:rsid w:val="00205D52"/>
    <w:rsid w:val="002120B4"/>
    <w:rsid w:val="002128AA"/>
    <w:rsid w:val="00216C56"/>
    <w:rsid w:val="00216D44"/>
    <w:rsid w:val="00220E17"/>
    <w:rsid w:val="00221B6C"/>
    <w:rsid w:val="002230F7"/>
    <w:rsid w:val="002234F9"/>
    <w:rsid w:val="00223BCE"/>
    <w:rsid w:val="00227480"/>
    <w:rsid w:val="0023031B"/>
    <w:rsid w:val="0023038F"/>
    <w:rsid w:val="0023097B"/>
    <w:rsid w:val="00230EC6"/>
    <w:rsid w:val="0023189A"/>
    <w:rsid w:val="00232824"/>
    <w:rsid w:val="002370F6"/>
    <w:rsid w:val="00241869"/>
    <w:rsid w:val="00243D0A"/>
    <w:rsid w:val="00246DE2"/>
    <w:rsid w:val="00250250"/>
    <w:rsid w:val="00251424"/>
    <w:rsid w:val="00252CC7"/>
    <w:rsid w:val="00254266"/>
    <w:rsid w:val="002562E4"/>
    <w:rsid w:val="00257190"/>
    <w:rsid w:val="00257615"/>
    <w:rsid w:val="002608B2"/>
    <w:rsid w:val="00260FA8"/>
    <w:rsid w:val="00263628"/>
    <w:rsid w:val="00264A9C"/>
    <w:rsid w:val="002657A6"/>
    <w:rsid w:val="00274145"/>
    <w:rsid w:val="0027520A"/>
    <w:rsid w:val="00276C00"/>
    <w:rsid w:val="00277431"/>
    <w:rsid w:val="00280715"/>
    <w:rsid w:val="00280F29"/>
    <w:rsid w:val="00281645"/>
    <w:rsid w:val="00281807"/>
    <w:rsid w:val="00284946"/>
    <w:rsid w:val="00286762"/>
    <w:rsid w:val="00286D59"/>
    <w:rsid w:val="0028751E"/>
    <w:rsid w:val="00292FCB"/>
    <w:rsid w:val="002933E8"/>
    <w:rsid w:val="00293654"/>
    <w:rsid w:val="00294FDE"/>
    <w:rsid w:val="0029593E"/>
    <w:rsid w:val="002A0DA5"/>
    <w:rsid w:val="002A176E"/>
    <w:rsid w:val="002A4929"/>
    <w:rsid w:val="002A4B48"/>
    <w:rsid w:val="002A5F19"/>
    <w:rsid w:val="002A60E3"/>
    <w:rsid w:val="002B1BCF"/>
    <w:rsid w:val="002B299C"/>
    <w:rsid w:val="002B350A"/>
    <w:rsid w:val="002B451A"/>
    <w:rsid w:val="002B4D37"/>
    <w:rsid w:val="002B4D39"/>
    <w:rsid w:val="002B55BE"/>
    <w:rsid w:val="002B63FE"/>
    <w:rsid w:val="002C13FD"/>
    <w:rsid w:val="002C14C7"/>
    <w:rsid w:val="002C1B38"/>
    <w:rsid w:val="002C1C6C"/>
    <w:rsid w:val="002C26E2"/>
    <w:rsid w:val="002C2978"/>
    <w:rsid w:val="002C48A8"/>
    <w:rsid w:val="002C48CE"/>
    <w:rsid w:val="002C491D"/>
    <w:rsid w:val="002C4DBE"/>
    <w:rsid w:val="002C73E3"/>
    <w:rsid w:val="002D03A6"/>
    <w:rsid w:val="002D261D"/>
    <w:rsid w:val="002D5C8E"/>
    <w:rsid w:val="002D73F4"/>
    <w:rsid w:val="002E3881"/>
    <w:rsid w:val="002E5DC7"/>
    <w:rsid w:val="002E6613"/>
    <w:rsid w:val="002E7312"/>
    <w:rsid w:val="002E7686"/>
    <w:rsid w:val="002F01F6"/>
    <w:rsid w:val="002F0F16"/>
    <w:rsid w:val="002F1425"/>
    <w:rsid w:val="002F2721"/>
    <w:rsid w:val="002F351F"/>
    <w:rsid w:val="002F4DFF"/>
    <w:rsid w:val="002F508D"/>
    <w:rsid w:val="002F5148"/>
    <w:rsid w:val="002F75EC"/>
    <w:rsid w:val="002F76FC"/>
    <w:rsid w:val="002F777E"/>
    <w:rsid w:val="002F7E0C"/>
    <w:rsid w:val="00301865"/>
    <w:rsid w:val="00302389"/>
    <w:rsid w:val="003030FB"/>
    <w:rsid w:val="003033E5"/>
    <w:rsid w:val="00303FDF"/>
    <w:rsid w:val="003041E8"/>
    <w:rsid w:val="00305778"/>
    <w:rsid w:val="00310CD5"/>
    <w:rsid w:val="0031114C"/>
    <w:rsid w:val="00311A46"/>
    <w:rsid w:val="003128B4"/>
    <w:rsid w:val="00313846"/>
    <w:rsid w:val="00313923"/>
    <w:rsid w:val="00313A97"/>
    <w:rsid w:val="00314485"/>
    <w:rsid w:val="00316836"/>
    <w:rsid w:val="00316FA4"/>
    <w:rsid w:val="00317AD1"/>
    <w:rsid w:val="0032109E"/>
    <w:rsid w:val="00322CB7"/>
    <w:rsid w:val="00322CE8"/>
    <w:rsid w:val="00323428"/>
    <w:rsid w:val="00323B16"/>
    <w:rsid w:val="00325954"/>
    <w:rsid w:val="00332121"/>
    <w:rsid w:val="00333BA5"/>
    <w:rsid w:val="00334773"/>
    <w:rsid w:val="00336C81"/>
    <w:rsid w:val="00340FE7"/>
    <w:rsid w:val="00342ACE"/>
    <w:rsid w:val="00345F9E"/>
    <w:rsid w:val="003504D3"/>
    <w:rsid w:val="00350A67"/>
    <w:rsid w:val="003514A0"/>
    <w:rsid w:val="00352F58"/>
    <w:rsid w:val="00353B3E"/>
    <w:rsid w:val="00354499"/>
    <w:rsid w:val="00355C11"/>
    <w:rsid w:val="00356EF0"/>
    <w:rsid w:val="0036275F"/>
    <w:rsid w:val="003636F3"/>
    <w:rsid w:val="00363AF0"/>
    <w:rsid w:val="00364845"/>
    <w:rsid w:val="0036487E"/>
    <w:rsid w:val="00365843"/>
    <w:rsid w:val="00365AA8"/>
    <w:rsid w:val="003701CF"/>
    <w:rsid w:val="00370C83"/>
    <w:rsid w:val="00374CF8"/>
    <w:rsid w:val="00375660"/>
    <w:rsid w:val="00376824"/>
    <w:rsid w:val="00376AC4"/>
    <w:rsid w:val="00377258"/>
    <w:rsid w:val="003773BD"/>
    <w:rsid w:val="003808EF"/>
    <w:rsid w:val="00381D22"/>
    <w:rsid w:val="00383B6D"/>
    <w:rsid w:val="003866BE"/>
    <w:rsid w:val="00386BE2"/>
    <w:rsid w:val="00391C55"/>
    <w:rsid w:val="003926DA"/>
    <w:rsid w:val="00395199"/>
    <w:rsid w:val="0039547B"/>
    <w:rsid w:val="00396517"/>
    <w:rsid w:val="003A1C4D"/>
    <w:rsid w:val="003A4153"/>
    <w:rsid w:val="003A4B85"/>
    <w:rsid w:val="003A4CCA"/>
    <w:rsid w:val="003A6878"/>
    <w:rsid w:val="003B16DE"/>
    <w:rsid w:val="003B2964"/>
    <w:rsid w:val="003B522D"/>
    <w:rsid w:val="003C0823"/>
    <w:rsid w:val="003C5D04"/>
    <w:rsid w:val="003C6946"/>
    <w:rsid w:val="003C69E2"/>
    <w:rsid w:val="003C7EE9"/>
    <w:rsid w:val="003D5864"/>
    <w:rsid w:val="003D5954"/>
    <w:rsid w:val="003D73A5"/>
    <w:rsid w:val="003D74BE"/>
    <w:rsid w:val="003D7C9A"/>
    <w:rsid w:val="003D7E64"/>
    <w:rsid w:val="003D7FDA"/>
    <w:rsid w:val="003E1AD0"/>
    <w:rsid w:val="003E1F00"/>
    <w:rsid w:val="003E5650"/>
    <w:rsid w:val="003E6B43"/>
    <w:rsid w:val="003E75CB"/>
    <w:rsid w:val="003F0362"/>
    <w:rsid w:val="003F1CC3"/>
    <w:rsid w:val="003F26C8"/>
    <w:rsid w:val="003F28A2"/>
    <w:rsid w:val="003F4F6A"/>
    <w:rsid w:val="003F5CC5"/>
    <w:rsid w:val="003F659F"/>
    <w:rsid w:val="0040208B"/>
    <w:rsid w:val="004027B0"/>
    <w:rsid w:val="00404825"/>
    <w:rsid w:val="00404BD4"/>
    <w:rsid w:val="004050CA"/>
    <w:rsid w:val="0040578B"/>
    <w:rsid w:val="00405DAA"/>
    <w:rsid w:val="0041018D"/>
    <w:rsid w:val="00410DD0"/>
    <w:rsid w:val="00412596"/>
    <w:rsid w:val="00413AD6"/>
    <w:rsid w:val="0041693C"/>
    <w:rsid w:val="0042048D"/>
    <w:rsid w:val="004205E5"/>
    <w:rsid w:val="00421CB8"/>
    <w:rsid w:val="00422A68"/>
    <w:rsid w:val="00426DB6"/>
    <w:rsid w:val="004325B1"/>
    <w:rsid w:val="00432BD4"/>
    <w:rsid w:val="00433120"/>
    <w:rsid w:val="00433982"/>
    <w:rsid w:val="00433EBF"/>
    <w:rsid w:val="00434B73"/>
    <w:rsid w:val="00436F15"/>
    <w:rsid w:val="004373BD"/>
    <w:rsid w:val="0044136E"/>
    <w:rsid w:val="00444AD6"/>
    <w:rsid w:val="00445699"/>
    <w:rsid w:val="0044591F"/>
    <w:rsid w:val="00453DDE"/>
    <w:rsid w:val="00454796"/>
    <w:rsid w:val="0045575F"/>
    <w:rsid w:val="00456EA6"/>
    <w:rsid w:val="00460203"/>
    <w:rsid w:val="00461528"/>
    <w:rsid w:val="00462662"/>
    <w:rsid w:val="00463103"/>
    <w:rsid w:val="00464DC3"/>
    <w:rsid w:val="00464F2B"/>
    <w:rsid w:val="004650D1"/>
    <w:rsid w:val="00467FBD"/>
    <w:rsid w:val="00472667"/>
    <w:rsid w:val="004730F7"/>
    <w:rsid w:val="00473D19"/>
    <w:rsid w:val="00476171"/>
    <w:rsid w:val="004772B9"/>
    <w:rsid w:val="0048040A"/>
    <w:rsid w:val="004805F0"/>
    <w:rsid w:val="00483935"/>
    <w:rsid w:val="00486DB9"/>
    <w:rsid w:val="0048751A"/>
    <w:rsid w:val="004906FC"/>
    <w:rsid w:val="00490D5E"/>
    <w:rsid w:val="00491178"/>
    <w:rsid w:val="00491634"/>
    <w:rsid w:val="00492C35"/>
    <w:rsid w:val="004930EF"/>
    <w:rsid w:val="00493505"/>
    <w:rsid w:val="00493ADE"/>
    <w:rsid w:val="004969CA"/>
    <w:rsid w:val="004974D7"/>
    <w:rsid w:val="00497B01"/>
    <w:rsid w:val="004A188F"/>
    <w:rsid w:val="004A237A"/>
    <w:rsid w:val="004A3D57"/>
    <w:rsid w:val="004A7676"/>
    <w:rsid w:val="004B01E1"/>
    <w:rsid w:val="004B03E6"/>
    <w:rsid w:val="004B082A"/>
    <w:rsid w:val="004B0EA0"/>
    <w:rsid w:val="004B1B9A"/>
    <w:rsid w:val="004B1E60"/>
    <w:rsid w:val="004B1FAF"/>
    <w:rsid w:val="004B2361"/>
    <w:rsid w:val="004B27B6"/>
    <w:rsid w:val="004B2914"/>
    <w:rsid w:val="004B32D6"/>
    <w:rsid w:val="004B3A39"/>
    <w:rsid w:val="004B5109"/>
    <w:rsid w:val="004B5D9F"/>
    <w:rsid w:val="004B6CBF"/>
    <w:rsid w:val="004B7C10"/>
    <w:rsid w:val="004C08D2"/>
    <w:rsid w:val="004C0A3E"/>
    <w:rsid w:val="004C24FA"/>
    <w:rsid w:val="004C4EDE"/>
    <w:rsid w:val="004C574B"/>
    <w:rsid w:val="004C5A52"/>
    <w:rsid w:val="004D004A"/>
    <w:rsid w:val="004D2E32"/>
    <w:rsid w:val="004D3CAE"/>
    <w:rsid w:val="004D504B"/>
    <w:rsid w:val="004D79B5"/>
    <w:rsid w:val="004E079E"/>
    <w:rsid w:val="004E61D7"/>
    <w:rsid w:val="004E634D"/>
    <w:rsid w:val="004E6F14"/>
    <w:rsid w:val="004E6F4D"/>
    <w:rsid w:val="004E7828"/>
    <w:rsid w:val="004F3452"/>
    <w:rsid w:val="004F4929"/>
    <w:rsid w:val="004F56F5"/>
    <w:rsid w:val="004F65B5"/>
    <w:rsid w:val="004F77CE"/>
    <w:rsid w:val="004F7A97"/>
    <w:rsid w:val="004F7DBB"/>
    <w:rsid w:val="005012FD"/>
    <w:rsid w:val="00501B39"/>
    <w:rsid w:val="00502DF7"/>
    <w:rsid w:val="00502F5C"/>
    <w:rsid w:val="00505043"/>
    <w:rsid w:val="005051B3"/>
    <w:rsid w:val="00505D7B"/>
    <w:rsid w:val="00506038"/>
    <w:rsid w:val="005110F7"/>
    <w:rsid w:val="0051124C"/>
    <w:rsid w:val="005116D7"/>
    <w:rsid w:val="005130C1"/>
    <w:rsid w:val="00513BE2"/>
    <w:rsid w:val="00520BD8"/>
    <w:rsid w:val="00520CF8"/>
    <w:rsid w:val="00521143"/>
    <w:rsid w:val="00522236"/>
    <w:rsid w:val="00524332"/>
    <w:rsid w:val="00525F1D"/>
    <w:rsid w:val="00527A3D"/>
    <w:rsid w:val="00530F54"/>
    <w:rsid w:val="00532CF7"/>
    <w:rsid w:val="00534BAE"/>
    <w:rsid w:val="0053552A"/>
    <w:rsid w:val="005405A5"/>
    <w:rsid w:val="00542739"/>
    <w:rsid w:val="00542F6E"/>
    <w:rsid w:val="005439D4"/>
    <w:rsid w:val="00543B43"/>
    <w:rsid w:val="00546A7B"/>
    <w:rsid w:val="00547741"/>
    <w:rsid w:val="00554EB5"/>
    <w:rsid w:val="00555962"/>
    <w:rsid w:val="00557887"/>
    <w:rsid w:val="00557975"/>
    <w:rsid w:val="00560CF5"/>
    <w:rsid w:val="00561DC9"/>
    <w:rsid w:val="00562F74"/>
    <w:rsid w:val="00563250"/>
    <w:rsid w:val="00567F42"/>
    <w:rsid w:val="00571B01"/>
    <w:rsid w:val="005742B9"/>
    <w:rsid w:val="00576774"/>
    <w:rsid w:val="00576CE3"/>
    <w:rsid w:val="00580CC4"/>
    <w:rsid w:val="00583CFB"/>
    <w:rsid w:val="00585115"/>
    <w:rsid w:val="005875CC"/>
    <w:rsid w:val="00590EA9"/>
    <w:rsid w:val="00591077"/>
    <w:rsid w:val="00591333"/>
    <w:rsid w:val="00591C56"/>
    <w:rsid w:val="00592B22"/>
    <w:rsid w:val="00594471"/>
    <w:rsid w:val="00594C98"/>
    <w:rsid w:val="00594ECE"/>
    <w:rsid w:val="005A01E5"/>
    <w:rsid w:val="005A0371"/>
    <w:rsid w:val="005A03CC"/>
    <w:rsid w:val="005A0C0E"/>
    <w:rsid w:val="005A1F3C"/>
    <w:rsid w:val="005A367A"/>
    <w:rsid w:val="005A447C"/>
    <w:rsid w:val="005A4D09"/>
    <w:rsid w:val="005A6212"/>
    <w:rsid w:val="005A7350"/>
    <w:rsid w:val="005B1A9F"/>
    <w:rsid w:val="005B1FCD"/>
    <w:rsid w:val="005B31E3"/>
    <w:rsid w:val="005B6B60"/>
    <w:rsid w:val="005B6DC0"/>
    <w:rsid w:val="005C0160"/>
    <w:rsid w:val="005C21E4"/>
    <w:rsid w:val="005C286E"/>
    <w:rsid w:val="005C3BA9"/>
    <w:rsid w:val="005C4AD2"/>
    <w:rsid w:val="005C5F22"/>
    <w:rsid w:val="005C6489"/>
    <w:rsid w:val="005C772A"/>
    <w:rsid w:val="005D0217"/>
    <w:rsid w:val="005D0A73"/>
    <w:rsid w:val="005D0E73"/>
    <w:rsid w:val="005D0E96"/>
    <w:rsid w:val="005D1914"/>
    <w:rsid w:val="005D263A"/>
    <w:rsid w:val="005D29B3"/>
    <w:rsid w:val="005D2A6E"/>
    <w:rsid w:val="005D414A"/>
    <w:rsid w:val="005D71E4"/>
    <w:rsid w:val="005E0585"/>
    <w:rsid w:val="005E1430"/>
    <w:rsid w:val="005E14FA"/>
    <w:rsid w:val="005E200C"/>
    <w:rsid w:val="005E3920"/>
    <w:rsid w:val="005E61EF"/>
    <w:rsid w:val="005E7476"/>
    <w:rsid w:val="005F142D"/>
    <w:rsid w:val="005F6889"/>
    <w:rsid w:val="005F7330"/>
    <w:rsid w:val="00600364"/>
    <w:rsid w:val="00600966"/>
    <w:rsid w:val="00600C4D"/>
    <w:rsid w:val="00602DDC"/>
    <w:rsid w:val="00602E8D"/>
    <w:rsid w:val="00603ECB"/>
    <w:rsid w:val="00606BEC"/>
    <w:rsid w:val="006121C0"/>
    <w:rsid w:val="00613654"/>
    <w:rsid w:val="00614AA4"/>
    <w:rsid w:val="00614EE6"/>
    <w:rsid w:val="006157BC"/>
    <w:rsid w:val="00616912"/>
    <w:rsid w:val="00616DFF"/>
    <w:rsid w:val="00620513"/>
    <w:rsid w:val="00624AE9"/>
    <w:rsid w:val="00626584"/>
    <w:rsid w:val="00626A45"/>
    <w:rsid w:val="00627C48"/>
    <w:rsid w:val="0063056B"/>
    <w:rsid w:val="00631571"/>
    <w:rsid w:val="00633D25"/>
    <w:rsid w:val="00634203"/>
    <w:rsid w:val="00634E15"/>
    <w:rsid w:val="00634F38"/>
    <w:rsid w:val="00636725"/>
    <w:rsid w:val="0063680F"/>
    <w:rsid w:val="00636E16"/>
    <w:rsid w:val="00637141"/>
    <w:rsid w:val="006378AE"/>
    <w:rsid w:val="00641476"/>
    <w:rsid w:val="00642353"/>
    <w:rsid w:val="0064381C"/>
    <w:rsid w:val="006452DC"/>
    <w:rsid w:val="00646D64"/>
    <w:rsid w:val="00647700"/>
    <w:rsid w:val="0065111B"/>
    <w:rsid w:val="00651370"/>
    <w:rsid w:val="0065158C"/>
    <w:rsid w:val="00654B15"/>
    <w:rsid w:val="0065678B"/>
    <w:rsid w:val="0065780D"/>
    <w:rsid w:val="00660CCD"/>
    <w:rsid w:val="00660D75"/>
    <w:rsid w:val="00660FC6"/>
    <w:rsid w:val="0066103B"/>
    <w:rsid w:val="00663C4F"/>
    <w:rsid w:val="006641EF"/>
    <w:rsid w:val="00664369"/>
    <w:rsid w:val="00665AC3"/>
    <w:rsid w:val="0066606B"/>
    <w:rsid w:val="0066704B"/>
    <w:rsid w:val="006670C1"/>
    <w:rsid w:val="006670C2"/>
    <w:rsid w:val="00667222"/>
    <w:rsid w:val="00667CD4"/>
    <w:rsid w:val="00670630"/>
    <w:rsid w:val="0067358C"/>
    <w:rsid w:val="00673A88"/>
    <w:rsid w:val="00680CB5"/>
    <w:rsid w:val="00680E15"/>
    <w:rsid w:val="00681100"/>
    <w:rsid w:val="006830A1"/>
    <w:rsid w:val="0068467B"/>
    <w:rsid w:val="006846EA"/>
    <w:rsid w:val="00685EAF"/>
    <w:rsid w:val="00691CD4"/>
    <w:rsid w:val="00692BD1"/>
    <w:rsid w:val="0069325A"/>
    <w:rsid w:val="00696715"/>
    <w:rsid w:val="00696F50"/>
    <w:rsid w:val="00697CDE"/>
    <w:rsid w:val="006A01C2"/>
    <w:rsid w:val="006A0D0C"/>
    <w:rsid w:val="006A48EA"/>
    <w:rsid w:val="006A643F"/>
    <w:rsid w:val="006A7CAF"/>
    <w:rsid w:val="006B44D8"/>
    <w:rsid w:val="006B4B47"/>
    <w:rsid w:val="006B4FA2"/>
    <w:rsid w:val="006B5445"/>
    <w:rsid w:val="006B57E3"/>
    <w:rsid w:val="006B6D7E"/>
    <w:rsid w:val="006C0721"/>
    <w:rsid w:val="006C1B00"/>
    <w:rsid w:val="006C4437"/>
    <w:rsid w:val="006C6E40"/>
    <w:rsid w:val="006C7553"/>
    <w:rsid w:val="006D0E59"/>
    <w:rsid w:val="006D1D61"/>
    <w:rsid w:val="006D283B"/>
    <w:rsid w:val="006D2FEF"/>
    <w:rsid w:val="006D48B4"/>
    <w:rsid w:val="006D63A4"/>
    <w:rsid w:val="006D690B"/>
    <w:rsid w:val="006E16F8"/>
    <w:rsid w:val="006E2172"/>
    <w:rsid w:val="006E3DA6"/>
    <w:rsid w:val="006E4710"/>
    <w:rsid w:val="006E4F44"/>
    <w:rsid w:val="006E6249"/>
    <w:rsid w:val="006F05C0"/>
    <w:rsid w:val="006F2002"/>
    <w:rsid w:val="006F2C21"/>
    <w:rsid w:val="006F35D0"/>
    <w:rsid w:val="006F4BDF"/>
    <w:rsid w:val="006F6B9D"/>
    <w:rsid w:val="006F72E1"/>
    <w:rsid w:val="006F737D"/>
    <w:rsid w:val="006F7B98"/>
    <w:rsid w:val="00702AB1"/>
    <w:rsid w:val="0070407A"/>
    <w:rsid w:val="00705FC4"/>
    <w:rsid w:val="007109BA"/>
    <w:rsid w:val="00713061"/>
    <w:rsid w:val="007140F3"/>
    <w:rsid w:val="00714260"/>
    <w:rsid w:val="00715D97"/>
    <w:rsid w:val="00716348"/>
    <w:rsid w:val="00717FF8"/>
    <w:rsid w:val="00720AB8"/>
    <w:rsid w:val="007243E0"/>
    <w:rsid w:val="00724D6D"/>
    <w:rsid w:val="00727D63"/>
    <w:rsid w:val="007300C0"/>
    <w:rsid w:val="00730653"/>
    <w:rsid w:val="00731B08"/>
    <w:rsid w:val="00733B17"/>
    <w:rsid w:val="0073609D"/>
    <w:rsid w:val="007378A5"/>
    <w:rsid w:val="00740A94"/>
    <w:rsid w:val="00741DD7"/>
    <w:rsid w:val="00743824"/>
    <w:rsid w:val="007450B8"/>
    <w:rsid w:val="0074628B"/>
    <w:rsid w:val="007514C7"/>
    <w:rsid w:val="00751542"/>
    <w:rsid w:val="007524D9"/>
    <w:rsid w:val="00752E87"/>
    <w:rsid w:val="007542C8"/>
    <w:rsid w:val="007548CB"/>
    <w:rsid w:val="00757B4E"/>
    <w:rsid w:val="00761F3D"/>
    <w:rsid w:val="00762494"/>
    <w:rsid w:val="00762ADF"/>
    <w:rsid w:val="0076398C"/>
    <w:rsid w:val="007707B8"/>
    <w:rsid w:val="00770B6B"/>
    <w:rsid w:val="007730A5"/>
    <w:rsid w:val="0077486E"/>
    <w:rsid w:val="007748B5"/>
    <w:rsid w:val="0077527B"/>
    <w:rsid w:val="007773E7"/>
    <w:rsid w:val="00780D9B"/>
    <w:rsid w:val="00782EAB"/>
    <w:rsid w:val="00785B63"/>
    <w:rsid w:val="0078629F"/>
    <w:rsid w:val="007919DB"/>
    <w:rsid w:val="007929F7"/>
    <w:rsid w:val="007938D1"/>
    <w:rsid w:val="00794808"/>
    <w:rsid w:val="00795CB1"/>
    <w:rsid w:val="00796C02"/>
    <w:rsid w:val="007A0920"/>
    <w:rsid w:val="007A4042"/>
    <w:rsid w:val="007A67F7"/>
    <w:rsid w:val="007A7506"/>
    <w:rsid w:val="007B0A1D"/>
    <w:rsid w:val="007B22D3"/>
    <w:rsid w:val="007B22F2"/>
    <w:rsid w:val="007B2567"/>
    <w:rsid w:val="007B44C3"/>
    <w:rsid w:val="007B4BAC"/>
    <w:rsid w:val="007C081E"/>
    <w:rsid w:val="007C1D0A"/>
    <w:rsid w:val="007C3992"/>
    <w:rsid w:val="007C4AC1"/>
    <w:rsid w:val="007C51E8"/>
    <w:rsid w:val="007C7C65"/>
    <w:rsid w:val="007D252C"/>
    <w:rsid w:val="007D256D"/>
    <w:rsid w:val="007D261C"/>
    <w:rsid w:val="007D4D52"/>
    <w:rsid w:val="007D7AE1"/>
    <w:rsid w:val="007E15F1"/>
    <w:rsid w:val="007E2AFB"/>
    <w:rsid w:val="007E4127"/>
    <w:rsid w:val="007E6969"/>
    <w:rsid w:val="007E6D5F"/>
    <w:rsid w:val="007F0B27"/>
    <w:rsid w:val="007F176C"/>
    <w:rsid w:val="007F2996"/>
    <w:rsid w:val="007F3157"/>
    <w:rsid w:val="007F6EA9"/>
    <w:rsid w:val="007F7316"/>
    <w:rsid w:val="007F7E40"/>
    <w:rsid w:val="008018A4"/>
    <w:rsid w:val="00801A0A"/>
    <w:rsid w:val="00803E2B"/>
    <w:rsid w:val="008062FE"/>
    <w:rsid w:val="0081062B"/>
    <w:rsid w:val="00811971"/>
    <w:rsid w:val="008144F3"/>
    <w:rsid w:val="00820520"/>
    <w:rsid w:val="00820783"/>
    <w:rsid w:val="0082094D"/>
    <w:rsid w:val="008221C4"/>
    <w:rsid w:val="00823C79"/>
    <w:rsid w:val="008257E0"/>
    <w:rsid w:val="00826B45"/>
    <w:rsid w:val="00826F96"/>
    <w:rsid w:val="00827577"/>
    <w:rsid w:val="00835D36"/>
    <w:rsid w:val="00835FEE"/>
    <w:rsid w:val="008441C2"/>
    <w:rsid w:val="008451E2"/>
    <w:rsid w:val="00845DCA"/>
    <w:rsid w:val="00845E42"/>
    <w:rsid w:val="00845EC2"/>
    <w:rsid w:val="0084635A"/>
    <w:rsid w:val="008463BB"/>
    <w:rsid w:val="008476EC"/>
    <w:rsid w:val="00851D26"/>
    <w:rsid w:val="00851FE7"/>
    <w:rsid w:val="00855CBE"/>
    <w:rsid w:val="0085685E"/>
    <w:rsid w:val="0086373A"/>
    <w:rsid w:val="00863C7C"/>
    <w:rsid w:val="008640D8"/>
    <w:rsid w:val="008647A9"/>
    <w:rsid w:val="008647D2"/>
    <w:rsid w:val="008657C6"/>
    <w:rsid w:val="00867D69"/>
    <w:rsid w:val="008710C0"/>
    <w:rsid w:val="00872C8B"/>
    <w:rsid w:val="00873586"/>
    <w:rsid w:val="00873BEE"/>
    <w:rsid w:val="00874204"/>
    <w:rsid w:val="008744D9"/>
    <w:rsid w:val="00875910"/>
    <w:rsid w:val="00876512"/>
    <w:rsid w:val="00876CE2"/>
    <w:rsid w:val="00877816"/>
    <w:rsid w:val="0088096B"/>
    <w:rsid w:val="008810F3"/>
    <w:rsid w:val="00881194"/>
    <w:rsid w:val="00881766"/>
    <w:rsid w:val="008820E7"/>
    <w:rsid w:val="008826F8"/>
    <w:rsid w:val="008847B9"/>
    <w:rsid w:val="00885190"/>
    <w:rsid w:val="008863B8"/>
    <w:rsid w:val="00887A39"/>
    <w:rsid w:val="00887AC8"/>
    <w:rsid w:val="00893DC1"/>
    <w:rsid w:val="00894938"/>
    <w:rsid w:val="00895DE3"/>
    <w:rsid w:val="00896D9D"/>
    <w:rsid w:val="00897C14"/>
    <w:rsid w:val="008A0254"/>
    <w:rsid w:val="008A3DB4"/>
    <w:rsid w:val="008A4629"/>
    <w:rsid w:val="008A7A10"/>
    <w:rsid w:val="008A7F1A"/>
    <w:rsid w:val="008B1385"/>
    <w:rsid w:val="008B2014"/>
    <w:rsid w:val="008B3E5A"/>
    <w:rsid w:val="008B417C"/>
    <w:rsid w:val="008B4570"/>
    <w:rsid w:val="008B47EB"/>
    <w:rsid w:val="008B5EA2"/>
    <w:rsid w:val="008C1413"/>
    <w:rsid w:val="008C251E"/>
    <w:rsid w:val="008C35E3"/>
    <w:rsid w:val="008C36CA"/>
    <w:rsid w:val="008C405F"/>
    <w:rsid w:val="008C5213"/>
    <w:rsid w:val="008D0AD9"/>
    <w:rsid w:val="008D1853"/>
    <w:rsid w:val="008D1B0F"/>
    <w:rsid w:val="008D1F82"/>
    <w:rsid w:val="008D42DB"/>
    <w:rsid w:val="008D79B8"/>
    <w:rsid w:val="008D7EC0"/>
    <w:rsid w:val="008E008E"/>
    <w:rsid w:val="008E076F"/>
    <w:rsid w:val="008E226B"/>
    <w:rsid w:val="008E2AA2"/>
    <w:rsid w:val="008E2C16"/>
    <w:rsid w:val="008E5121"/>
    <w:rsid w:val="008F072C"/>
    <w:rsid w:val="008F244F"/>
    <w:rsid w:val="008F36C4"/>
    <w:rsid w:val="008F4DC8"/>
    <w:rsid w:val="008F7FBA"/>
    <w:rsid w:val="009008D9"/>
    <w:rsid w:val="00900B49"/>
    <w:rsid w:val="0090274A"/>
    <w:rsid w:val="00903966"/>
    <w:rsid w:val="00905095"/>
    <w:rsid w:val="00905CA7"/>
    <w:rsid w:val="009063BE"/>
    <w:rsid w:val="009071BE"/>
    <w:rsid w:val="00911C0C"/>
    <w:rsid w:val="00911FA5"/>
    <w:rsid w:val="00913080"/>
    <w:rsid w:val="0091327A"/>
    <w:rsid w:val="00916242"/>
    <w:rsid w:val="00922B92"/>
    <w:rsid w:val="00927150"/>
    <w:rsid w:val="0093368C"/>
    <w:rsid w:val="00934A6B"/>
    <w:rsid w:val="00935159"/>
    <w:rsid w:val="00936BD5"/>
    <w:rsid w:val="00936C40"/>
    <w:rsid w:val="00937AA5"/>
    <w:rsid w:val="00941AB5"/>
    <w:rsid w:val="00941D70"/>
    <w:rsid w:val="00943397"/>
    <w:rsid w:val="00944BBC"/>
    <w:rsid w:val="00946D39"/>
    <w:rsid w:val="0095057A"/>
    <w:rsid w:val="00952B81"/>
    <w:rsid w:val="00952CA2"/>
    <w:rsid w:val="00954964"/>
    <w:rsid w:val="0095517D"/>
    <w:rsid w:val="00955559"/>
    <w:rsid w:val="0095753C"/>
    <w:rsid w:val="009577C8"/>
    <w:rsid w:val="00963940"/>
    <w:rsid w:val="009639C0"/>
    <w:rsid w:val="00963F8D"/>
    <w:rsid w:val="0096795A"/>
    <w:rsid w:val="0097277F"/>
    <w:rsid w:val="009734A7"/>
    <w:rsid w:val="00973BE1"/>
    <w:rsid w:val="009774B1"/>
    <w:rsid w:val="00980580"/>
    <w:rsid w:val="00985D75"/>
    <w:rsid w:val="00987EAF"/>
    <w:rsid w:val="00987FC8"/>
    <w:rsid w:val="0099002F"/>
    <w:rsid w:val="0099028E"/>
    <w:rsid w:val="00990AA9"/>
    <w:rsid w:val="0099219F"/>
    <w:rsid w:val="00992349"/>
    <w:rsid w:val="00992B23"/>
    <w:rsid w:val="00992F85"/>
    <w:rsid w:val="00996551"/>
    <w:rsid w:val="009A0611"/>
    <w:rsid w:val="009A0791"/>
    <w:rsid w:val="009A3B33"/>
    <w:rsid w:val="009A7FF1"/>
    <w:rsid w:val="009B1F55"/>
    <w:rsid w:val="009B2B24"/>
    <w:rsid w:val="009B33F9"/>
    <w:rsid w:val="009B48A4"/>
    <w:rsid w:val="009B7686"/>
    <w:rsid w:val="009B7D72"/>
    <w:rsid w:val="009C00F6"/>
    <w:rsid w:val="009C2F2F"/>
    <w:rsid w:val="009C3B76"/>
    <w:rsid w:val="009C562D"/>
    <w:rsid w:val="009C57B6"/>
    <w:rsid w:val="009C721A"/>
    <w:rsid w:val="009D4440"/>
    <w:rsid w:val="009D6C93"/>
    <w:rsid w:val="009D72CE"/>
    <w:rsid w:val="009E48D4"/>
    <w:rsid w:val="009E4960"/>
    <w:rsid w:val="009E4BEB"/>
    <w:rsid w:val="009E66E3"/>
    <w:rsid w:val="009E7785"/>
    <w:rsid w:val="009F02F3"/>
    <w:rsid w:val="009F0515"/>
    <w:rsid w:val="009F193F"/>
    <w:rsid w:val="009F2FEB"/>
    <w:rsid w:val="009F5DAE"/>
    <w:rsid w:val="009F639D"/>
    <w:rsid w:val="00A00115"/>
    <w:rsid w:val="00A007A7"/>
    <w:rsid w:val="00A01122"/>
    <w:rsid w:val="00A02956"/>
    <w:rsid w:val="00A02C39"/>
    <w:rsid w:val="00A0492D"/>
    <w:rsid w:val="00A04C0C"/>
    <w:rsid w:val="00A06D8A"/>
    <w:rsid w:val="00A07470"/>
    <w:rsid w:val="00A07527"/>
    <w:rsid w:val="00A10BC5"/>
    <w:rsid w:val="00A11426"/>
    <w:rsid w:val="00A1147A"/>
    <w:rsid w:val="00A141E6"/>
    <w:rsid w:val="00A15526"/>
    <w:rsid w:val="00A15F91"/>
    <w:rsid w:val="00A16729"/>
    <w:rsid w:val="00A200AA"/>
    <w:rsid w:val="00A24AE4"/>
    <w:rsid w:val="00A256B7"/>
    <w:rsid w:val="00A25F56"/>
    <w:rsid w:val="00A26DD4"/>
    <w:rsid w:val="00A3020B"/>
    <w:rsid w:val="00A31C23"/>
    <w:rsid w:val="00A345AA"/>
    <w:rsid w:val="00A34F86"/>
    <w:rsid w:val="00A3549B"/>
    <w:rsid w:val="00A405DA"/>
    <w:rsid w:val="00A40FB8"/>
    <w:rsid w:val="00A4111D"/>
    <w:rsid w:val="00A42EA4"/>
    <w:rsid w:val="00A44711"/>
    <w:rsid w:val="00A44997"/>
    <w:rsid w:val="00A47496"/>
    <w:rsid w:val="00A47F09"/>
    <w:rsid w:val="00A52025"/>
    <w:rsid w:val="00A52560"/>
    <w:rsid w:val="00A527B3"/>
    <w:rsid w:val="00A53F1D"/>
    <w:rsid w:val="00A54369"/>
    <w:rsid w:val="00A54C95"/>
    <w:rsid w:val="00A55D41"/>
    <w:rsid w:val="00A55E3A"/>
    <w:rsid w:val="00A6005F"/>
    <w:rsid w:val="00A63206"/>
    <w:rsid w:val="00A669D6"/>
    <w:rsid w:val="00A67E7D"/>
    <w:rsid w:val="00A7412B"/>
    <w:rsid w:val="00A7716F"/>
    <w:rsid w:val="00A7761D"/>
    <w:rsid w:val="00A8274A"/>
    <w:rsid w:val="00A84A8B"/>
    <w:rsid w:val="00A860B8"/>
    <w:rsid w:val="00A87504"/>
    <w:rsid w:val="00A90826"/>
    <w:rsid w:val="00A90CEC"/>
    <w:rsid w:val="00A92E85"/>
    <w:rsid w:val="00AA10FC"/>
    <w:rsid w:val="00AA4A4D"/>
    <w:rsid w:val="00AA5DE8"/>
    <w:rsid w:val="00AB33BA"/>
    <w:rsid w:val="00AB38C3"/>
    <w:rsid w:val="00AB38DD"/>
    <w:rsid w:val="00AB68F1"/>
    <w:rsid w:val="00AB6AE9"/>
    <w:rsid w:val="00AC0BDA"/>
    <w:rsid w:val="00AC0CB8"/>
    <w:rsid w:val="00AC1B7F"/>
    <w:rsid w:val="00AC1C55"/>
    <w:rsid w:val="00AC2488"/>
    <w:rsid w:val="00AC2974"/>
    <w:rsid w:val="00AC5C48"/>
    <w:rsid w:val="00AC6140"/>
    <w:rsid w:val="00AC6584"/>
    <w:rsid w:val="00AC760F"/>
    <w:rsid w:val="00AC769B"/>
    <w:rsid w:val="00AD04C2"/>
    <w:rsid w:val="00AD15D7"/>
    <w:rsid w:val="00AD16EC"/>
    <w:rsid w:val="00AD293D"/>
    <w:rsid w:val="00AD5491"/>
    <w:rsid w:val="00AD7E01"/>
    <w:rsid w:val="00AE17CD"/>
    <w:rsid w:val="00AE5580"/>
    <w:rsid w:val="00AE5AB8"/>
    <w:rsid w:val="00AE61D4"/>
    <w:rsid w:val="00AE7244"/>
    <w:rsid w:val="00AF08C8"/>
    <w:rsid w:val="00AF4168"/>
    <w:rsid w:val="00AF4718"/>
    <w:rsid w:val="00AF5F9A"/>
    <w:rsid w:val="00AF66B6"/>
    <w:rsid w:val="00B02A2E"/>
    <w:rsid w:val="00B02AF8"/>
    <w:rsid w:val="00B048DB"/>
    <w:rsid w:val="00B06D40"/>
    <w:rsid w:val="00B0782E"/>
    <w:rsid w:val="00B10632"/>
    <w:rsid w:val="00B1082B"/>
    <w:rsid w:val="00B10FD0"/>
    <w:rsid w:val="00B1278B"/>
    <w:rsid w:val="00B12ADB"/>
    <w:rsid w:val="00B13C57"/>
    <w:rsid w:val="00B1582D"/>
    <w:rsid w:val="00B16D11"/>
    <w:rsid w:val="00B17F2D"/>
    <w:rsid w:val="00B201F4"/>
    <w:rsid w:val="00B207B8"/>
    <w:rsid w:val="00B21F9C"/>
    <w:rsid w:val="00B21FEC"/>
    <w:rsid w:val="00B245DB"/>
    <w:rsid w:val="00B2460B"/>
    <w:rsid w:val="00B24B05"/>
    <w:rsid w:val="00B2543A"/>
    <w:rsid w:val="00B26B50"/>
    <w:rsid w:val="00B3085D"/>
    <w:rsid w:val="00B33B29"/>
    <w:rsid w:val="00B3442A"/>
    <w:rsid w:val="00B362D8"/>
    <w:rsid w:val="00B37F84"/>
    <w:rsid w:val="00B41119"/>
    <w:rsid w:val="00B437DD"/>
    <w:rsid w:val="00B45B02"/>
    <w:rsid w:val="00B46AD1"/>
    <w:rsid w:val="00B46B8E"/>
    <w:rsid w:val="00B47114"/>
    <w:rsid w:val="00B47AE4"/>
    <w:rsid w:val="00B47C94"/>
    <w:rsid w:val="00B47EFB"/>
    <w:rsid w:val="00B50866"/>
    <w:rsid w:val="00B50A06"/>
    <w:rsid w:val="00B51822"/>
    <w:rsid w:val="00B51D01"/>
    <w:rsid w:val="00B51E87"/>
    <w:rsid w:val="00B53AF6"/>
    <w:rsid w:val="00B53FF9"/>
    <w:rsid w:val="00B561CF"/>
    <w:rsid w:val="00B5699A"/>
    <w:rsid w:val="00B57DC8"/>
    <w:rsid w:val="00B61523"/>
    <w:rsid w:val="00B62A4B"/>
    <w:rsid w:val="00B665A2"/>
    <w:rsid w:val="00B70A1C"/>
    <w:rsid w:val="00B719FE"/>
    <w:rsid w:val="00B72D49"/>
    <w:rsid w:val="00B73B58"/>
    <w:rsid w:val="00B7428C"/>
    <w:rsid w:val="00B745F5"/>
    <w:rsid w:val="00B754F5"/>
    <w:rsid w:val="00B7643E"/>
    <w:rsid w:val="00B77AC8"/>
    <w:rsid w:val="00B80126"/>
    <w:rsid w:val="00B81A1E"/>
    <w:rsid w:val="00B82522"/>
    <w:rsid w:val="00B8272E"/>
    <w:rsid w:val="00B82770"/>
    <w:rsid w:val="00B84E75"/>
    <w:rsid w:val="00B85339"/>
    <w:rsid w:val="00B868C3"/>
    <w:rsid w:val="00B874AD"/>
    <w:rsid w:val="00B9211C"/>
    <w:rsid w:val="00B935A4"/>
    <w:rsid w:val="00B937BA"/>
    <w:rsid w:val="00B9600B"/>
    <w:rsid w:val="00B9711C"/>
    <w:rsid w:val="00BA0AF8"/>
    <w:rsid w:val="00BA2165"/>
    <w:rsid w:val="00BA6022"/>
    <w:rsid w:val="00BA7BBA"/>
    <w:rsid w:val="00BA7DD7"/>
    <w:rsid w:val="00BB0AF2"/>
    <w:rsid w:val="00BB1F30"/>
    <w:rsid w:val="00BB4323"/>
    <w:rsid w:val="00BB59A3"/>
    <w:rsid w:val="00BB77BB"/>
    <w:rsid w:val="00BC0A3F"/>
    <w:rsid w:val="00BC0BA5"/>
    <w:rsid w:val="00BC1F73"/>
    <w:rsid w:val="00BC3673"/>
    <w:rsid w:val="00BC691E"/>
    <w:rsid w:val="00BC6E31"/>
    <w:rsid w:val="00BC70E2"/>
    <w:rsid w:val="00BD1F24"/>
    <w:rsid w:val="00BD2F36"/>
    <w:rsid w:val="00BD4738"/>
    <w:rsid w:val="00BD4B39"/>
    <w:rsid w:val="00BD537E"/>
    <w:rsid w:val="00BD5619"/>
    <w:rsid w:val="00BD7A33"/>
    <w:rsid w:val="00BE02E9"/>
    <w:rsid w:val="00BE142B"/>
    <w:rsid w:val="00BE22FD"/>
    <w:rsid w:val="00BE3330"/>
    <w:rsid w:val="00BE3AD5"/>
    <w:rsid w:val="00BE4CEA"/>
    <w:rsid w:val="00BE531B"/>
    <w:rsid w:val="00BE64B2"/>
    <w:rsid w:val="00BE747F"/>
    <w:rsid w:val="00BE785F"/>
    <w:rsid w:val="00BE7A78"/>
    <w:rsid w:val="00BF194C"/>
    <w:rsid w:val="00BF1C81"/>
    <w:rsid w:val="00BF2996"/>
    <w:rsid w:val="00BF62F8"/>
    <w:rsid w:val="00BF6DBA"/>
    <w:rsid w:val="00BF6EDB"/>
    <w:rsid w:val="00C033B3"/>
    <w:rsid w:val="00C042BA"/>
    <w:rsid w:val="00C045C9"/>
    <w:rsid w:val="00C0539B"/>
    <w:rsid w:val="00C05879"/>
    <w:rsid w:val="00C06289"/>
    <w:rsid w:val="00C06E57"/>
    <w:rsid w:val="00C07CFF"/>
    <w:rsid w:val="00C108C1"/>
    <w:rsid w:val="00C10F93"/>
    <w:rsid w:val="00C11F92"/>
    <w:rsid w:val="00C1348C"/>
    <w:rsid w:val="00C13B72"/>
    <w:rsid w:val="00C16EE3"/>
    <w:rsid w:val="00C20D86"/>
    <w:rsid w:val="00C219BB"/>
    <w:rsid w:val="00C23234"/>
    <w:rsid w:val="00C23E1C"/>
    <w:rsid w:val="00C24AF8"/>
    <w:rsid w:val="00C25558"/>
    <w:rsid w:val="00C25867"/>
    <w:rsid w:val="00C25C16"/>
    <w:rsid w:val="00C25CB5"/>
    <w:rsid w:val="00C26192"/>
    <w:rsid w:val="00C27A47"/>
    <w:rsid w:val="00C30920"/>
    <w:rsid w:val="00C31E55"/>
    <w:rsid w:val="00C343C7"/>
    <w:rsid w:val="00C35558"/>
    <w:rsid w:val="00C371D3"/>
    <w:rsid w:val="00C4032C"/>
    <w:rsid w:val="00C42A09"/>
    <w:rsid w:val="00C43B57"/>
    <w:rsid w:val="00C45076"/>
    <w:rsid w:val="00C46BC6"/>
    <w:rsid w:val="00C472FE"/>
    <w:rsid w:val="00C47414"/>
    <w:rsid w:val="00C47BE1"/>
    <w:rsid w:val="00C51970"/>
    <w:rsid w:val="00C51A5A"/>
    <w:rsid w:val="00C5220D"/>
    <w:rsid w:val="00C522C8"/>
    <w:rsid w:val="00C54B28"/>
    <w:rsid w:val="00C56BDB"/>
    <w:rsid w:val="00C56FD4"/>
    <w:rsid w:val="00C5736E"/>
    <w:rsid w:val="00C57B47"/>
    <w:rsid w:val="00C64113"/>
    <w:rsid w:val="00C649D6"/>
    <w:rsid w:val="00C65F43"/>
    <w:rsid w:val="00C66729"/>
    <w:rsid w:val="00C70B42"/>
    <w:rsid w:val="00C720DF"/>
    <w:rsid w:val="00C72873"/>
    <w:rsid w:val="00C729C2"/>
    <w:rsid w:val="00C74116"/>
    <w:rsid w:val="00C74175"/>
    <w:rsid w:val="00C75A5F"/>
    <w:rsid w:val="00C766C2"/>
    <w:rsid w:val="00C7720E"/>
    <w:rsid w:val="00C77A7C"/>
    <w:rsid w:val="00C77E76"/>
    <w:rsid w:val="00C81D4A"/>
    <w:rsid w:val="00C83ADF"/>
    <w:rsid w:val="00C8408B"/>
    <w:rsid w:val="00C852BF"/>
    <w:rsid w:val="00C854AD"/>
    <w:rsid w:val="00C85E25"/>
    <w:rsid w:val="00C91E8E"/>
    <w:rsid w:val="00C91FDC"/>
    <w:rsid w:val="00C9220C"/>
    <w:rsid w:val="00C93AAC"/>
    <w:rsid w:val="00C95532"/>
    <w:rsid w:val="00C96A14"/>
    <w:rsid w:val="00C97929"/>
    <w:rsid w:val="00CA1D50"/>
    <w:rsid w:val="00CA6E64"/>
    <w:rsid w:val="00CB0B4D"/>
    <w:rsid w:val="00CB10AB"/>
    <w:rsid w:val="00CB2305"/>
    <w:rsid w:val="00CC0D2C"/>
    <w:rsid w:val="00CC136F"/>
    <w:rsid w:val="00CC354D"/>
    <w:rsid w:val="00CC68A3"/>
    <w:rsid w:val="00CC7C55"/>
    <w:rsid w:val="00CD0DF1"/>
    <w:rsid w:val="00CD22B5"/>
    <w:rsid w:val="00CD310D"/>
    <w:rsid w:val="00CD4EB2"/>
    <w:rsid w:val="00CD71B6"/>
    <w:rsid w:val="00CD7EBB"/>
    <w:rsid w:val="00CE0C8C"/>
    <w:rsid w:val="00CE7464"/>
    <w:rsid w:val="00CF1165"/>
    <w:rsid w:val="00CF1281"/>
    <w:rsid w:val="00CF152E"/>
    <w:rsid w:val="00CF30B4"/>
    <w:rsid w:val="00CF6ADD"/>
    <w:rsid w:val="00CF6D45"/>
    <w:rsid w:val="00D013F9"/>
    <w:rsid w:val="00D023CE"/>
    <w:rsid w:val="00D039E9"/>
    <w:rsid w:val="00D04928"/>
    <w:rsid w:val="00D07783"/>
    <w:rsid w:val="00D123A2"/>
    <w:rsid w:val="00D123A4"/>
    <w:rsid w:val="00D14185"/>
    <w:rsid w:val="00D14CD3"/>
    <w:rsid w:val="00D2099D"/>
    <w:rsid w:val="00D2131B"/>
    <w:rsid w:val="00D21733"/>
    <w:rsid w:val="00D2197D"/>
    <w:rsid w:val="00D219FE"/>
    <w:rsid w:val="00D23B21"/>
    <w:rsid w:val="00D245CB"/>
    <w:rsid w:val="00D24BB6"/>
    <w:rsid w:val="00D265CA"/>
    <w:rsid w:val="00D27502"/>
    <w:rsid w:val="00D301DF"/>
    <w:rsid w:val="00D30DAE"/>
    <w:rsid w:val="00D35B1F"/>
    <w:rsid w:val="00D365D2"/>
    <w:rsid w:val="00D40C34"/>
    <w:rsid w:val="00D40E8F"/>
    <w:rsid w:val="00D517DE"/>
    <w:rsid w:val="00D51F91"/>
    <w:rsid w:val="00D52CDF"/>
    <w:rsid w:val="00D60C87"/>
    <w:rsid w:val="00D643DF"/>
    <w:rsid w:val="00D64B74"/>
    <w:rsid w:val="00D65B57"/>
    <w:rsid w:val="00D70CFD"/>
    <w:rsid w:val="00D730E8"/>
    <w:rsid w:val="00D7329B"/>
    <w:rsid w:val="00D73D8B"/>
    <w:rsid w:val="00D73FBB"/>
    <w:rsid w:val="00D76292"/>
    <w:rsid w:val="00D8249D"/>
    <w:rsid w:val="00D826BA"/>
    <w:rsid w:val="00D84B3E"/>
    <w:rsid w:val="00D85DA7"/>
    <w:rsid w:val="00D90AE7"/>
    <w:rsid w:val="00D90BF4"/>
    <w:rsid w:val="00D92E36"/>
    <w:rsid w:val="00D93873"/>
    <w:rsid w:val="00D94DEC"/>
    <w:rsid w:val="00D976E5"/>
    <w:rsid w:val="00DA1310"/>
    <w:rsid w:val="00DA4B6B"/>
    <w:rsid w:val="00DA5CCE"/>
    <w:rsid w:val="00DA6182"/>
    <w:rsid w:val="00DA6C29"/>
    <w:rsid w:val="00DB087C"/>
    <w:rsid w:val="00DB166D"/>
    <w:rsid w:val="00DB53BA"/>
    <w:rsid w:val="00DC35F8"/>
    <w:rsid w:val="00DC37E7"/>
    <w:rsid w:val="00DC6185"/>
    <w:rsid w:val="00DC68BE"/>
    <w:rsid w:val="00DC7C7C"/>
    <w:rsid w:val="00DC7D97"/>
    <w:rsid w:val="00DC7FEF"/>
    <w:rsid w:val="00DD1817"/>
    <w:rsid w:val="00DD2B87"/>
    <w:rsid w:val="00DD50A3"/>
    <w:rsid w:val="00DD5DBA"/>
    <w:rsid w:val="00DD7E9A"/>
    <w:rsid w:val="00DE2F8D"/>
    <w:rsid w:val="00DE44B0"/>
    <w:rsid w:val="00DF0233"/>
    <w:rsid w:val="00DF2C7B"/>
    <w:rsid w:val="00DF6560"/>
    <w:rsid w:val="00DF70AD"/>
    <w:rsid w:val="00E04809"/>
    <w:rsid w:val="00E04849"/>
    <w:rsid w:val="00E059BD"/>
    <w:rsid w:val="00E075AD"/>
    <w:rsid w:val="00E10686"/>
    <w:rsid w:val="00E10C59"/>
    <w:rsid w:val="00E10C9C"/>
    <w:rsid w:val="00E12873"/>
    <w:rsid w:val="00E137BA"/>
    <w:rsid w:val="00E1467D"/>
    <w:rsid w:val="00E1549B"/>
    <w:rsid w:val="00E1760E"/>
    <w:rsid w:val="00E208DD"/>
    <w:rsid w:val="00E21095"/>
    <w:rsid w:val="00E2574B"/>
    <w:rsid w:val="00E25B67"/>
    <w:rsid w:val="00E26E4F"/>
    <w:rsid w:val="00E26F36"/>
    <w:rsid w:val="00E32C47"/>
    <w:rsid w:val="00E33D97"/>
    <w:rsid w:val="00E402AD"/>
    <w:rsid w:val="00E426EF"/>
    <w:rsid w:val="00E44D1B"/>
    <w:rsid w:val="00E45F18"/>
    <w:rsid w:val="00E471D1"/>
    <w:rsid w:val="00E4739F"/>
    <w:rsid w:val="00E47F3C"/>
    <w:rsid w:val="00E47F3E"/>
    <w:rsid w:val="00E50C57"/>
    <w:rsid w:val="00E55231"/>
    <w:rsid w:val="00E555A3"/>
    <w:rsid w:val="00E6203E"/>
    <w:rsid w:val="00E623C9"/>
    <w:rsid w:val="00E624B4"/>
    <w:rsid w:val="00E71BD9"/>
    <w:rsid w:val="00E72C8E"/>
    <w:rsid w:val="00E730D2"/>
    <w:rsid w:val="00E7415C"/>
    <w:rsid w:val="00E74DFE"/>
    <w:rsid w:val="00E75CEA"/>
    <w:rsid w:val="00E814E5"/>
    <w:rsid w:val="00E8163D"/>
    <w:rsid w:val="00E82F62"/>
    <w:rsid w:val="00E8435F"/>
    <w:rsid w:val="00E8495F"/>
    <w:rsid w:val="00E85891"/>
    <w:rsid w:val="00E8607F"/>
    <w:rsid w:val="00E86CAD"/>
    <w:rsid w:val="00E91EF4"/>
    <w:rsid w:val="00E92385"/>
    <w:rsid w:val="00E92817"/>
    <w:rsid w:val="00E937EC"/>
    <w:rsid w:val="00E974A5"/>
    <w:rsid w:val="00E97739"/>
    <w:rsid w:val="00EA0EE7"/>
    <w:rsid w:val="00EA1484"/>
    <w:rsid w:val="00EA16BA"/>
    <w:rsid w:val="00EA1B9C"/>
    <w:rsid w:val="00EA1E19"/>
    <w:rsid w:val="00EA35A3"/>
    <w:rsid w:val="00EA3B5C"/>
    <w:rsid w:val="00EA43D7"/>
    <w:rsid w:val="00EA4608"/>
    <w:rsid w:val="00EA50A3"/>
    <w:rsid w:val="00EA6E98"/>
    <w:rsid w:val="00EB2A67"/>
    <w:rsid w:val="00EB2D58"/>
    <w:rsid w:val="00EB4C79"/>
    <w:rsid w:val="00EB6D37"/>
    <w:rsid w:val="00EB7621"/>
    <w:rsid w:val="00EB781D"/>
    <w:rsid w:val="00EB7AA5"/>
    <w:rsid w:val="00EC0D47"/>
    <w:rsid w:val="00EC2185"/>
    <w:rsid w:val="00EC3A3C"/>
    <w:rsid w:val="00EC61CF"/>
    <w:rsid w:val="00ED1224"/>
    <w:rsid w:val="00ED4BCB"/>
    <w:rsid w:val="00ED6C37"/>
    <w:rsid w:val="00ED7ECB"/>
    <w:rsid w:val="00EE0297"/>
    <w:rsid w:val="00EE0CBE"/>
    <w:rsid w:val="00EE3F0C"/>
    <w:rsid w:val="00EE43F6"/>
    <w:rsid w:val="00EE53BC"/>
    <w:rsid w:val="00EE5809"/>
    <w:rsid w:val="00EE5F55"/>
    <w:rsid w:val="00EF1F22"/>
    <w:rsid w:val="00EF357E"/>
    <w:rsid w:val="00EF401D"/>
    <w:rsid w:val="00EF54F2"/>
    <w:rsid w:val="00F006FC"/>
    <w:rsid w:val="00F0113E"/>
    <w:rsid w:val="00F035F6"/>
    <w:rsid w:val="00F10DF6"/>
    <w:rsid w:val="00F1529D"/>
    <w:rsid w:val="00F168DE"/>
    <w:rsid w:val="00F215A0"/>
    <w:rsid w:val="00F2333D"/>
    <w:rsid w:val="00F239F0"/>
    <w:rsid w:val="00F25540"/>
    <w:rsid w:val="00F31CF5"/>
    <w:rsid w:val="00F325F0"/>
    <w:rsid w:val="00F331E9"/>
    <w:rsid w:val="00F3466C"/>
    <w:rsid w:val="00F35F78"/>
    <w:rsid w:val="00F3746B"/>
    <w:rsid w:val="00F4085A"/>
    <w:rsid w:val="00F428F4"/>
    <w:rsid w:val="00F45DD6"/>
    <w:rsid w:val="00F4674B"/>
    <w:rsid w:val="00F519D4"/>
    <w:rsid w:val="00F528C4"/>
    <w:rsid w:val="00F537B1"/>
    <w:rsid w:val="00F53E42"/>
    <w:rsid w:val="00F53E5E"/>
    <w:rsid w:val="00F54A73"/>
    <w:rsid w:val="00F56148"/>
    <w:rsid w:val="00F60477"/>
    <w:rsid w:val="00F6360B"/>
    <w:rsid w:val="00F64EE8"/>
    <w:rsid w:val="00F66A73"/>
    <w:rsid w:val="00F67FDB"/>
    <w:rsid w:val="00F71A8C"/>
    <w:rsid w:val="00F75CFE"/>
    <w:rsid w:val="00F768E8"/>
    <w:rsid w:val="00F80199"/>
    <w:rsid w:val="00F804C2"/>
    <w:rsid w:val="00F805EF"/>
    <w:rsid w:val="00F873B7"/>
    <w:rsid w:val="00F9067F"/>
    <w:rsid w:val="00F94C09"/>
    <w:rsid w:val="00F95B3F"/>
    <w:rsid w:val="00F96517"/>
    <w:rsid w:val="00F97170"/>
    <w:rsid w:val="00F97A49"/>
    <w:rsid w:val="00FA016E"/>
    <w:rsid w:val="00FA0922"/>
    <w:rsid w:val="00FA1333"/>
    <w:rsid w:val="00FA24E6"/>
    <w:rsid w:val="00FA39E8"/>
    <w:rsid w:val="00FA4E53"/>
    <w:rsid w:val="00FA51C4"/>
    <w:rsid w:val="00FA6EBC"/>
    <w:rsid w:val="00FA77C9"/>
    <w:rsid w:val="00FB0F7C"/>
    <w:rsid w:val="00FB1516"/>
    <w:rsid w:val="00FB1CBF"/>
    <w:rsid w:val="00FB27E1"/>
    <w:rsid w:val="00FB5EC9"/>
    <w:rsid w:val="00FC03B8"/>
    <w:rsid w:val="00FC23C9"/>
    <w:rsid w:val="00FC2A29"/>
    <w:rsid w:val="00FC4036"/>
    <w:rsid w:val="00FC6890"/>
    <w:rsid w:val="00FC7DDB"/>
    <w:rsid w:val="00FD03B9"/>
    <w:rsid w:val="00FD2BA4"/>
    <w:rsid w:val="00FD3D86"/>
    <w:rsid w:val="00FD57CC"/>
    <w:rsid w:val="00FD5BEB"/>
    <w:rsid w:val="00FD5E4A"/>
    <w:rsid w:val="00FD60A2"/>
    <w:rsid w:val="00FD649F"/>
    <w:rsid w:val="00FD6877"/>
    <w:rsid w:val="00FE0000"/>
    <w:rsid w:val="00FE0577"/>
    <w:rsid w:val="00FE19A6"/>
    <w:rsid w:val="00FE1E5B"/>
    <w:rsid w:val="00FE2750"/>
    <w:rsid w:val="00FE380C"/>
    <w:rsid w:val="00FE5603"/>
    <w:rsid w:val="00FE568F"/>
    <w:rsid w:val="00FE7552"/>
    <w:rsid w:val="00FF3FC2"/>
    <w:rsid w:val="00FF45BF"/>
    <w:rsid w:val="00FF4AD3"/>
    <w:rsid w:val="00FF4C03"/>
    <w:rsid w:val="00FF631D"/>
    <w:rsid w:val="00FF7ABC"/>
    <w:rsid w:val="03ECABE8"/>
    <w:rsid w:val="08525FC2"/>
    <w:rsid w:val="0C40219B"/>
    <w:rsid w:val="0EA41EC7"/>
    <w:rsid w:val="18B73565"/>
    <w:rsid w:val="1EDEE84D"/>
    <w:rsid w:val="22CD746F"/>
    <w:rsid w:val="246944D0"/>
    <w:rsid w:val="316C53A3"/>
    <w:rsid w:val="42919119"/>
    <w:rsid w:val="43FAC2CA"/>
    <w:rsid w:val="48461D0D"/>
    <w:rsid w:val="4969057E"/>
    <w:rsid w:val="4AFEE906"/>
    <w:rsid w:val="50C20A02"/>
    <w:rsid w:val="51DC728C"/>
    <w:rsid w:val="56020B73"/>
    <w:rsid w:val="589EEB55"/>
    <w:rsid w:val="6523C479"/>
    <w:rsid w:val="6536694B"/>
    <w:rsid w:val="685B653B"/>
    <w:rsid w:val="69D32365"/>
    <w:rsid w:val="6B6EF3C6"/>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606473F7"/>
  <w15:chartTrackingRefBased/>
  <w15:docId w15:val="{2D266840-1BEB-4119-92D6-F9156D8F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13AD6"/>
    <w:pPr>
      <w:numPr>
        <w:ilvl w:val="1"/>
        <w:numId w:val="1"/>
      </w:numPr>
      <w:tabs>
        <w:tab w:val="clear" w:pos="994"/>
        <w:tab w:val="num" w:pos="1276"/>
      </w:tabs>
      <w:spacing w:before="120" w:after="120"/>
      <w:ind w:left="1276" w:hanging="567"/>
      <w:outlineLvl w:val="1"/>
    </w:pPr>
  </w:style>
  <w:style w:type="paragraph" w:customStyle="1" w:styleId="PCSchedule3">
    <w:name w:val="PC Schedule 3"/>
    <w:basedOn w:val="Normal"/>
    <w:qFormat/>
    <w:rsid w:val="003B522D"/>
    <w:pPr>
      <w:numPr>
        <w:ilvl w:val="2"/>
        <w:numId w:val="1"/>
      </w:numPr>
      <w:tabs>
        <w:tab w:val="clear" w:pos="2411"/>
        <w:tab w:val="num" w:pos="284"/>
        <w:tab w:val="left" w:pos="1985"/>
      </w:tabs>
      <w:spacing w:before="120" w:after="120"/>
      <w:ind w:left="1985" w:hanging="992"/>
      <w:outlineLvl w:val="2"/>
    </w:pPr>
    <w:rPr>
      <w:lang w:eastAsia="en-GB"/>
    </w:r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qFormat/>
    <w:rsid w:val="003F28A2"/>
  </w:style>
  <w:style w:type="paragraph" w:customStyle="1" w:styleId="Outline2">
    <w:name w:val="Outline 2"/>
    <w:basedOn w:val="Normal"/>
    <w:qFormat/>
    <w:rsid w:val="003F28A2"/>
  </w:style>
  <w:style w:type="paragraph" w:customStyle="1" w:styleId="Outline3">
    <w:name w:val="Outline 3"/>
    <w:basedOn w:val="Normal"/>
    <w:qFormat/>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customStyle="1" w:styleId="UnresolvedMention1">
    <w:name w:val="Unresolved Mention1"/>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65111B"/>
    <w:rPr>
      <w:color w:val="808080"/>
    </w:rPr>
  </w:style>
  <w:style w:type="paragraph" w:customStyle="1" w:styleId="Outline4">
    <w:name w:val="Outline 4"/>
    <w:basedOn w:val="Normal"/>
    <w:rsid w:val="00E72C8E"/>
    <w:pPr>
      <w:tabs>
        <w:tab w:val="num" w:pos="2268"/>
      </w:tabs>
      <w:spacing w:after="240"/>
      <w:ind w:left="2268" w:hanging="567"/>
      <w:outlineLvl w:val="3"/>
    </w:pPr>
    <w:rPr>
      <w:rFonts w:cs="Times New Roman"/>
      <w:sz w:val="22"/>
      <w:szCs w:val="20"/>
    </w:rPr>
  </w:style>
  <w:style w:type="paragraph" w:customStyle="1" w:styleId="Outline5">
    <w:name w:val="Outline 5"/>
    <w:basedOn w:val="Normal"/>
    <w:rsid w:val="00E72C8E"/>
    <w:pPr>
      <w:tabs>
        <w:tab w:val="left" w:pos="2835"/>
        <w:tab w:val="num" w:pos="2988"/>
      </w:tabs>
      <w:spacing w:after="240"/>
      <w:ind w:left="2835" w:hanging="567"/>
      <w:outlineLvl w:val="4"/>
    </w:pPr>
    <w:rPr>
      <w:rFonts w:cs="Times New Roman"/>
      <w:sz w:val="22"/>
      <w:szCs w:val="20"/>
    </w:rPr>
  </w:style>
  <w:style w:type="paragraph" w:customStyle="1" w:styleId="OutlineInd2">
    <w:name w:val="Outline Ind 2"/>
    <w:basedOn w:val="Normal"/>
    <w:rsid w:val="00E72C8E"/>
    <w:pPr>
      <w:spacing w:after="240"/>
      <w:outlineLvl w:val="5"/>
    </w:pPr>
    <w:rPr>
      <w:rFonts w:cs="Times New Roman"/>
      <w:sz w:val="22"/>
      <w:szCs w:val="20"/>
    </w:rPr>
  </w:style>
  <w:style w:type="paragraph" w:customStyle="1" w:styleId="OutlineInd3">
    <w:name w:val="Outline Ind 3"/>
    <w:basedOn w:val="Normal"/>
    <w:rsid w:val="00E72C8E"/>
    <w:pPr>
      <w:spacing w:after="240"/>
      <w:outlineLvl w:val="6"/>
    </w:pPr>
    <w:rPr>
      <w:rFonts w:cs="Times New Roman"/>
      <w:sz w:val="22"/>
      <w:szCs w:val="20"/>
    </w:rPr>
  </w:style>
  <w:style w:type="paragraph" w:customStyle="1" w:styleId="OutlineInd4">
    <w:name w:val="Outline Ind 4"/>
    <w:basedOn w:val="Normal"/>
    <w:rsid w:val="00E72C8E"/>
    <w:pPr>
      <w:tabs>
        <w:tab w:val="num" w:pos="3119"/>
      </w:tabs>
      <w:spacing w:after="240"/>
      <w:ind w:left="3119" w:hanging="567"/>
      <w:outlineLvl w:val="7"/>
    </w:pPr>
    <w:rPr>
      <w:rFonts w:cs="Times New Roman"/>
      <w:sz w:val="22"/>
      <w:szCs w:val="20"/>
    </w:rPr>
  </w:style>
  <w:style w:type="paragraph" w:customStyle="1" w:styleId="OutlineInd5">
    <w:name w:val="Outline Ind 5"/>
    <w:basedOn w:val="Normal"/>
    <w:rsid w:val="00E72C8E"/>
    <w:pPr>
      <w:tabs>
        <w:tab w:val="left" w:pos="3686"/>
        <w:tab w:val="num" w:pos="3839"/>
      </w:tabs>
      <w:spacing w:after="240"/>
      <w:ind w:left="3686" w:hanging="567"/>
      <w:outlineLvl w:val="8"/>
    </w:pPr>
    <w:rPr>
      <w:rFonts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585040019">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59424942">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56987">
      <w:bodyDiv w:val="1"/>
      <w:marLeft w:val="0"/>
      <w:marRight w:val="0"/>
      <w:marTop w:val="0"/>
      <w:marBottom w:val="0"/>
      <w:divBdr>
        <w:top w:val="none" w:sz="0" w:space="0" w:color="auto"/>
        <w:left w:val="none" w:sz="0" w:space="0" w:color="auto"/>
        <w:bottom w:val="none" w:sz="0" w:space="0" w:color="auto"/>
        <w:right w:val="none" w:sz="0" w:space="0" w:color="auto"/>
      </w:divBdr>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2.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3.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A32E12-EAF1-4AD6-8FC6-48D875A97AF4}"/>
</file>

<file path=customXml/itemProps5.xml><?xml version="1.0" encoding="utf-8"?>
<ds:datastoreItem xmlns:ds="http://schemas.openxmlformats.org/officeDocument/2006/customXml" ds:itemID="{4AB1DEC6-5790-43F5-86BC-7B81EEB9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5497</Words>
  <Characters>31333</Characters>
  <Application>Microsoft Office Word</Application>
  <DocSecurity>0</DocSecurity>
  <Lines>261</Lines>
  <Paragraphs>73</Paragraphs>
  <ScaleCrop>false</ScaleCrop>
  <Company>IMS3</Company>
  <LinksUpToDate>false</LinksUpToDate>
  <CharactersWithSpaces>36757</CharactersWithSpaces>
  <SharedDoc>false</SharedDoc>
  <HLinks>
    <vt:vector size="6" baseType="variant">
      <vt:variant>
        <vt:i4>262218</vt:i4>
      </vt:variant>
      <vt:variant>
        <vt:i4>0</vt:i4>
      </vt:variant>
      <vt:variant>
        <vt:i4>0</vt:i4>
      </vt:variant>
      <vt:variant>
        <vt:i4>5</vt:i4>
      </vt:variant>
      <vt:variant>
        <vt:lpwstr>https://www.gov.uk/government/publications/procurement-and-contracting-transparency-requirements-guidance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Jockel, Chantal</cp:lastModifiedBy>
  <cp:revision>2</cp:revision>
  <cp:lastPrinted>2019-10-15T08:04:00Z</cp:lastPrinted>
  <dcterms:created xsi:type="dcterms:W3CDTF">2023-01-11T11:54:00Z</dcterms:created>
  <dcterms:modified xsi:type="dcterms:W3CDTF">2023-01-11T11:54:00Z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xd_ProgID">
    <vt:lpwstr/>
  </property>
  <property fmtid="{D5CDD505-2E9C-101B-9397-08002B2CF9AE}" pid="34" name="ComplianceAssetId">
    <vt:lpwstr/>
  </property>
  <property fmtid="{D5CDD505-2E9C-101B-9397-08002B2CF9AE}" pid="35" name="TemplateUrl">
    <vt:lpwstr/>
  </property>
  <property fmtid="{D5CDD505-2E9C-101B-9397-08002B2CF9AE}" pid="36" name="_ExtendedDescription">
    <vt:lpwstr/>
  </property>
  <property fmtid="{D5CDD505-2E9C-101B-9397-08002B2CF9AE}" pid="37" name="TriggerFlowInfo">
    <vt:lpwstr/>
  </property>
  <property fmtid="{D5CDD505-2E9C-101B-9397-08002B2CF9AE}" pid="38" name="xd_Signature">
    <vt:bool>false</vt:bool>
  </property>
</Properties>
</file>